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F12F87" w14:paraId="132ADA5E" w14:textId="77777777" w:rsidTr="00F12F87">
        <w:trPr>
          <w:trHeight w:val="257"/>
        </w:trPr>
        <w:tc>
          <w:tcPr>
            <w:tcW w:w="1525" w:type="dxa"/>
            <w:tcBorders>
              <w:bottom w:val="single" w:sz="4" w:space="0" w:color="auto"/>
            </w:tcBorders>
            <w:shd w:val="clear" w:color="auto" w:fill="D9D9D9" w:themeFill="background1" w:themeFillShade="D9"/>
          </w:tcPr>
          <w:p w14:paraId="4B31A7AF" w14:textId="77777777" w:rsidR="00C97ECF" w:rsidRPr="00F12F87" w:rsidRDefault="00C97ECF" w:rsidP="00F12F87">
            <w:pPr>
              <w:spacing w:after="0" w:line="240" w:lineRule="auto"/>
              <w:rPr>
                <w:rFonts w:ascii="Arial" w:hAnsi="Arial" w:cs="Arial"/>
                <w:b/>
              </w:rPr>
            </w:pPr>
            <w:r w:rsidRPr="00F12F87">
              <w:rPr>
                <w:rFonts w:ascii="Arial" w:hAnsi="Arial" w:cs="Arial"/>
                <w:b/>
              </w:rPr>
              <w:t>Course:</w:t>
            </w:r>
          </w:p>
        </w:tc>
        <w:tc>
          <w:tcPr>
            <w:tcW w:w="7825" w:type="dxa"/>
          </w:tcPr>
          <w:p w14:paraId="4AFAD0D8" w14:textId="5A21566D" w:rsidR="00C97ECF" w:rsidRPr="00F12F87" w:rsidRDefault="00C97ECF" w:rsidP="00F12F87">
            <w:pPr>
              <w:spacing w:after="0" w:line="240" w:lineRule="auto"/>
              <w:rPr>
                <w:rFonts w:ascii="Arial" w:hAnsi="Arial" w:cs="Arial"/>
              </w:rPr>
            </w:pPr>
            <w:r w:rsidRPr="00F12F87">
              <w:rPr>
                <w:rFonts w:ascii="Arial" w:hAnsi="Arial" w:cs="Arial"/>
              </w:rPr>
              <w:t>BF10: Principles of Business</w:t>
            </w:r>
            <w:r w:rsidR="00047CD4" w:rsidRPr="00F12F87">
              <w:rPr>
                <w:rFonts w:ascii="Arial" w:hAnsi="Arial" w:cs="Arial"/>
              </w:rPr>
              <w:t xml:space="preserve"> and Finance</w:t>
            </w:r>
          </w:p>
        </w:tc>
      </w:tr>
      <w:tr w:rsidR="00C97ECF" w:rsidRPr="00F12F87"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F12F87" w:rsidRDefault="00C97ECF" w:rsidP="00F12F87">
            <w:pPr>
              <w:spacing w:after="0" w:line="240" w:lineRule="auto"/>
              <w:rPr>
                <w:rFonts w:ascii="Arial" w:hAnsi="Arial" w:cs="Arial"/>
                <w:b/>
              </w:rPr>
            </w:pPr>
            <w:r w:rsidRPr="00F12F87">
              <w:rPr>
                <w:rFonts w:ascii="Arial" w:hAnsi="Arial" w:cs="Arial"/>
                <w:b/>
              </w:rPr>
              <w:t>Objective:</w:t>
            </w:r>
          </w:p>
        </w:tc>
        <w:tc>
          <w:tcPr>
            <w:tcW w:w="7825" w:type="dxa"/>
          </w:tcPr>
          <w:p w14:paraId="4688D58D" w14:textId="50556287" w:rsidR="00C97ECF" w:rsidRPr="00F12F87" w:rsidRDefault="00B739AD" w:rsidP="00F12F87">
            <w:pPr>
              <w:spacing w:after="0" w:line="240" w:lineRule="auto"/>
              <w:rPr>
                <w:rFonts w:ascii="Arial" w:hAnsi="Arial" w:cs="Arial"/>
              </w:rPr>
            </w:pPr>
            <w:r w:rsidRPr="00F12F87">
              <w:rPr>
                <w:rFonts w:ascii="Arial" w:hAnsi="Arial" w:cs="Arial"/>
              </w:rPr>
              <w:t xml:space="preserve">NC CTE </w:t>
            </w:r>
            <w:r w:rsidR="002B773F" w:rsidRPr="00F12F87">
              <w:rPr>
                <w:rFonts w:ascii="Arial" w:hAnsi="Arial" w:cs="Arial"/>
              </w:rPr>
              <w:t>4.01: Adhere to health and safety regulations to support a safe work environment.</w:t>
            </w:r>
            <w:r w:rsidR="00F12F87" w:rsidRPr="00F12F87">
              <w:rPr>
                <w:rFonts w:ascii="Arial" w:hAnsi="Arial" w:cs="Arial"/>
              </w:rPr>
              <w:t xml:space="preserve"> (OP:004) (OP:005)</w:t>
            </w:r>
          </w:p>
        </w:tc>
      </w:tr>
    </w:tbl>
    <w:p w14:paraId="53AA1FDD" w14:textId="77777777" w:rsidR="00C97ECF" w:rsidRPr="00F12F87" w:rsidRDefault="00C97ECF" w:rsidP="00F12F87">
      <w:pPr>
        <w:spacing w:after="0" w:line="240" w:lineRule="auto"/>
        <w:rPr>
          <w:rFonts w:ascii="Arial" w:hAnsi="Arial" w:cs="Arial"/>
          <w:b/>
        </w:rPr>
      </w:pPr>
    </w:p>
    <w:p w14:paraId="40953A60" w14:textId="77777777" w:rsidR="0025552B" w:rsidRPr="00F12F87" w:rsidRDefault="0025552B" w:rsidP="00F12F87">
      <w:pPr>
        <w:spacing w:after="0" w:line="240" w:lineRule="auto"/>
        <w:jc w:val="center"/>
        <w:rPr>
          <w:rFonts w:ascii="Arial" w:hAnsi="Arial" w:cs="Arial"/>
          <w:b/>
          <w:u w:val="single"/>
        </w:rPr>
      </w:pPr>
      <w:r w:rsidRPr="00F12F87">
        <w:rPr>
          <w:rFonts w:ascii="Arial" w:hAnsi="Arial" w:cs="Arial"/>
          <w:b/>
          <w:u w:val="single"/>
        </w:rPr>
        <w:t>Unpacked Content</w:t>
      </w:r>
    </w:p>
    <w:p w14:paraId="352235E3" w14:textId="0EFB25BE" w:rsidR="00A23FA6" w:rsidRPr="00F12F87" w:rsidRDefault="00953990" w:rsidP="00F12F87">
      <w:pPr>
        <w:pStyle w:val="ListParagraph"/>
        <w:numPr>
          <w:ilvl w:val="0"/>
          <w:numId w:val="11"/>
        </w:numPr>
        <w:spacing w:after="0" w:line="240" w:lineRule="auto"/>
        <w:rPr>
          <w:rFonts w:ascii="Arial" w:hAnsi="Arial" w:cs="Arial"/>
        </w:rPr>
      </w:pPr>
      <w:r w:rsidRPr="00F12F87">
        <w:rPr>
          <w:rFonts w:ascii="Arial" w:hAnsi="Arial" w:cs="Arial"/>
        </w:rPr>
        <w:t>H</w:t>
      </w:r>
      <w:r w:rsidR="00A23FA6" w:rsidRPr="00F12F87">
        <w:rPr>
          <w:rFonts w:ascii="Arial" w:hAnsi="Arial" w:cs="Arial"/>
        </w:rPr>
        <w:t>ealth and safety regulations in business (OP:004) (PQ)</w:t>
      </w:r>
    </w:p>
    <w:p w14:paraId="60CDAB37" w14:textId="77777777" w:rsidR="004C00BC" w:rsidRPr="00F12F87" w:rsidRDefault="004C00BC" w:rsidP="00F12F87">
      <w:pPr>
        <w:pStyle w:val="ListParagraph"/>
        <w:numPr>
          <w:ilvl w:val="1"/>
          <w:numId w:val="11"/>
        </w:numPr>
        <w:spacing w:after="0" w:line="240" w:lineRule="auto"/>
        <w:rPr>
          <w:rFonts w:ascii="Arial" w:hAnsi="Arial" w:cs="Arial"/>
        </w:rPr>
      </w:pPr>
      <w:r w:rsidRPr="00F12F87">
        <w:rPr>
          <w:rFonts w:ascii="Arial" w:hAnsi="Arial" w:cs="Arial"/>
        </w:rPr>
        <w:t>Workplace</w:t>
      </w:r>
      <w:r w:rsidR="00A23FA6" w:rsidRPr="00F12F87">
        <w:rPr>
          <w:rFonts w:ascii="Arial" w:hAnsi="Arial" w:cs="Arial"/>
        </w:rPr>
        <w:t xml:space="preserve"> hazard groups </w:t>
      </w:r>
    </w:p>
    <w:p w14:paraId="6E98A821" w14:textId="77777777" w:rsidR="004C00BC"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M</w:t>
      </w:r>
      <w:r w:rsidR="00A23FA6" w:rsidRPr="00F12F87">
        <w:rPr>
          <w:rFonts w:ascii="Arial" w:hAnsi="Arial" w:cs="Arial"/>
        </w:rPr>
        <w:t>echanical hazards</w:t>
      </w:r>
    </w:p>
    <w:p w14:paraId="71D85C57" w14:textId="77777777" w:rsidR="004C00BC"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C</w:t>
      </w:r>
      <w:r w:rsidR="00A23FA6" w:rsidRPr="00F12F87">
        <w:rPr>
          <w:rFonts w:ascii="Arial" w:hAnsi="Arial" w:cs="Arial"/>
        </w:rPr>
        <w:t>hemical hazards</w:t>
      </w:r>
    </w:p>
    <w:p w14:paraId="53A33A55" w14:textId="657AAD83" w:rsidR="00A23FA6"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Physical hazards</w:t>
      </w:r>
    </w:p>
    <w:p w14:paraId="6E20AAF4" w14:textId="7472E2D1" w:rsidR="00A23FA6" w:rsidRPr="00F12F87" w:rsidRDefault="00953990" w:rsidP="00F12F87">
      <w:pPr>
        <w:pStyle w:val="ListParagraph"/>
        <w:numPr>
          <w:ilvl w:val="1"/>
          <w:numId w:val="11"/>
        </w:numPr>
        <w:spacing w:after="0" w:line="240" w:lineRule="auto"/>
        <w:rPr>
          <w:rFonts w:ascii="Arial" w:hAnsi="Arial" w:cs="Arial"/>
        </w:rPr>
      </w:pPr>
      <w:r w:rsidRPr="00F12F87">
        <w:rPr>
          <w:rFonts w:ascii="Arial" w:hAnsi="Arial" w:cs="Arial"/>
        </w:rPr>
        <w:t>OSHA- Occupational Safe and Health Act of 1970</w:t>
      </w:r>
    </w:p>
    <w:p w14:paraId="73ADE8E0" w14:textId="77777777" w:rsidR="007213A3" w:rsidRPr="00F12F87" w:rsidRDefault="007213A3" w:rsidP="00F12F87">
      <w:pPr>
        <w:pStyle w:val="ListParagraph"/>
        <w:numPr>
          <w:ilvl w:val="0"/>
          <w:numId w:val="11"/>
        </w:numPr>
        <w:spacing w:after="0" w:line="240" w:lineRule="auto"/>
        <w:rPr>
          <w:rFonts w:ascii="Arial" w:hAnsi="Arial" w:cs="Arial"/>
        </w:rPr>
      </w:pPr>
      <w:r w:rsidRPr="00F12F87">
        <w:rPr>
          <w:rFonts w:ascii="Arial" w:hAnsi="Arial" w:cs="Arial"/>
        </w:rPr>
        <w:t>Report noncompliance with business health and safety regulations (OP:005) (PQ)</w:t>
      </w:r>
    </w:p>
    <w:p w14:paraId="56577199" w14:textId="77777777" w:rsidR="007213A3" w:rsidRPr="00F12F87" w:rsidRDefault="007213A3" w:rsidP="00F12F87">
      <w:pPr>
        <w:spacing w:after="0" w:line="240" w:lineRule="auto"/>
        <w:rPr>
          <w:rFonts w:ascii="Arial" w:hAnsi="Arial" w:cs="Arial"/>
        </w:rPr>
      </w:pPr>
    </w:p>
    <w:p w14:paraId="4402900A" w14:textId="67954751" w:rsidR="00FE0799" w:rsidRPr="00F12F87" w:rsidRDefault="00B739AD" w:rsidP="00F12F87">
      <w:pPr>
        <w:spacing w:after="0" w:line="240" w:lineRule="auto"/>
        <w:rPr>
          <w:rFonts w:ascii="Arial" w:hAnsi="Arial" w:cs="Arial"/>
        </w:rPr>
      </w:pPr>
      <w:r w:rsidRPr="00F12F87">
        <w:rPr>
          <w:rFonts w:ascii="Arial" w:hAnsi="Arial" w:cs="Arial"/>
          <w:b/>
        </w:rPr>
        <w:br w:type="page"/>
      </w: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4A6FFF" w:rsidRPr="00F12F87" w14:paraId="47212769" w14:textId="77777777" w:rsidTr="00D05C0A">
        <w:trPr>
          <w:trHeight w:val="170"/>
        </w:trPr>
        <w:tc>
          <w:tcPr>
            <w:tcW w:w="1525" w:type="dxa"/>
            <w:tcBorders>
              <w:bottom w:val="single" w:sz="4" w:space="0" w:color="auto"/>
            </w:tcBorders>
            <w:shd w:val="clear" w:color="auto" w:fill="D9D9D9" w:themeFill="background1" w:themeFillShade="D9"/>
          </w:tcPr>
          <w:p w14:paraId="315CA86D" w14:textId="638B4F8E" w:rsidR="004A6FFF" w:rsidRPr="00F12F87" w:rsidRDefault="004A6FFF" w:rsidP="004A6FFF">
            <w:pPr>
              <w:spacing w:after="0" w:line="240" w:lineRule="auto"/>
              <w:rPr>
                <w:rFonts w:ascii="Arial" w:hAnsi="Arial" w:cs="Arial"/>
                <w:b/>
              </w:rPr>
            </w:pPr>
            <w:r w:rsidRPr="00F12F87">
              <w:rPr>
                <w:rFonts w:ascii="Arial" w:hAnsi="Arial" w:cs="Arial"/>
                <w:b/>
              </w:rPr>
              <w:lastRenderedPageBreak/>
              <w:t>Course:</w:t>
            </w:r>
          </w:p>
        </w:tc>
        <w:tc>
          <w:tcPr>
            <w:tcW w:w="7825" w:type="dxa"/>
          </w:tcPr>
          <w:p w14:paraId="4AB61A70" w14:textId="7BF4960F" w:rsidR="004A6FFF" w:rsidRPr="00F12F87" w:rsidRDefault="004A6FFF" w:rsidP="004A6FFF">
            <w:pPr>
              <w:spacing w:after="0" w:line="240" w:lineRule="auto"/>
              <w:rPr>
                <w:rFonts w:ascii="Arial" w:hAnsi="Arial" w:cs="Arial"/>
              </w:rPr>
            </w:pPr>
            <w:r w:rsidRPr="00F12F87">
              <w:rPr>
                <w:rFonts w:ascii="Arial" w:hAnsi="Arial" w:cs="Arial"/>
              </w:rPr>
              <w:t>BF10: Principles of Business and Finance</w:t>
            </w:r>
          </w:p>
        </w:tc>
      </w:tr>
      <w:tr w:rsidR="004A6FFF" w:rsidRPr="00F12F87" w14:paraId="10400D56" w14:textId="77777777" w:rsidTr="00CB13C1">
        <w:tc>
          <w:tcPr>
            <w:tcW w:w="1525" w:type="dxa"/>
            <w:tcBorders>
              <w:bottom w:val="single" w:sz="4" w:space="0" w:color="auto"/>
            </w:tcBorders>
            <w:shd w:val="clear" w:color="auto" w:fill="D9D9D9" w:themeFill="background1" w:themeFillShade="D9"/>
          </w:tcPr>
          <w:p w14:paraId="5DF1B020" w14:textId="7F39AACC" w:rsidR="004A6FFF" w:rsidRPr="00F12F87" w:rsidRDefault="004A6FFF" w:rsidP="004A6FFF">
            <w:pPr>
              <w:spacing w:after="0" w:line="240" w:lineRule="auto"/>
              <w:rPr>
                <w:rFonts w:ascii="Arial" w:hAnsi="Arial" w:cs="Arial"/>
                <w:b/>
              </w:rPr>
            </w:pPr>
            <w:r w:rsidRPr="00F12F87">
              <w:rPr>
                <w:rFonts w:ascii="Arial" w:hAnsi="Arial" w:cs="Arial"/>
                <w:b/>
              </w:rPr>
              <w:t>Objective:</w:t>
            </w:r>
          </w:p>
        </w:tc>
        <w:tc>
          <w:tcPr>
            <w:tcW w:w="7825" w:type="dxa"/>
          </w:tcPr>
          <w:p w14:paraId="1BFE9252" w14:textId="3BC670D0" w:rsidR="004A6FFF" w:rsidRPr="00F12F87" w:rsidRDefault="004A6FFF" w:rsidP="004A6FFF">
            <w:pPr>
              <w:spacing w:after="0" w:line="240" w:lineRule="auto"/>
              <w:rPr>
                <w:rFonts w:ascii="Arial" w:hAnsi="Arial" w:cs="Arial"/>
              </w:rPr>
            </w:pPr>
            <w:r w:rsidRPr="00F12F87">
              <w:rPr>
                <w:rFonts w:ascii="Arial" w:hAnsi="Arial" w:cs="Arial"/>
              </w:rPr>
              <w:t>NC CTE 4.01: Adhere to health and safety regulations to support a safe work environment. (OP:004) (OP:005)</w:t>
            </w:r>
          </w:p>
        </w:tc>
      </w:tr>
    </w:tbl>
    <w:p w14:paraId="044C62E7" w14:textId="77777777" w:rsidR="00C97ECF" w:rsidRPr="00F12F87" w:rsidRDefault="00C97ECF" w:rsidP="00F12F87">
      <w:pPr>
        <w:spacing w:after="0" w:line="240" w:lineRule="auto"/>
        <w:rPr>
          <w:rFonts w:ascii="Arial" w:hAnsi="Arial" w:cs="Arial"/>
          <w:b/>
        </w:rPr>
      </w:pPr>
    </w:p>
    <w:p w14:paraId="017AF66A" w14:textId="77777777" w:rsidR="00FE0799" w:rsidRPr="00F12F87" w:rsidRDefault="00265AAA" w:rsidP="00F12F87">
      <w:pPr>
        <w:spacing w:after="0" w:line="240" w:lineRule="auto"/>
        <w:jc w:val="center"/>
        <w:rPr>
          <w:rFonts w:ascii="Arial" w:hAnsi="Arial" w:cs="Arial"/>
          <w:b/>
          <w:u w:val="single"/>
        </w:rPr>
      </w:pPr>
      <w:r w:rsidRPr="00F12F87">
        <w:rPr>
          <w:rFonts w:ascii="Arial" w:hAnsi="Arial" w:cs="Arial"/>
          <w:b/>
          <w:u w:val="single"/>
        </w:rPr>
        <w:t>K</w:t>
      </w:r>
      <w:r w:rsidR="00FE0799" w:rsidRPr="00F12F87">
        <w:rPr>
          <w:rFonts w:ascii="Arial" w:hAnsi="Arial" w:cs="Arial"/>
          <w:b/>
          <w:u w:val="single"/>
        </w:rPr>
        <w:t>ey Terms</w:t>
      </w:r>
    </w:p>
    <w:tbl>
      <w:tblPr>
        <w:tblStyle w:val="TableGrid"/>
        <w:tblW w:w="0" w:type="auto"/>
        <w:tblLook w:val="04A0" w:firstRow="1" w:lastRow="0" w:firstColumn="1" w:lastColumn="0" w:noHBand="0" w:noVBand="1"/>
      </w:tblPr>
      <w:tblGrid>
        <w:gridCol w:w="2988"/>
        <w:gridCol w:w="6362"/>
      </w:tblGrid>
      <w:tr w:rsidR="00DC49EC" w:rsidRPr="00F12F87" w14:paraId="6752827A" w14:textId="77777777" w:rsidTr="003C7935">
        <w:tc>
          <w:tcPr>
            <w:tcW w:w="2988" w:type="dxa"/>
            <w:shd w:val="clear" w:color="auto" w:fill="E7E6E6" w:themeFill="background2"/>
          </w:tcPr>
          <w:p w14:paraId="01243F99" w14:textId="77777777" w:rsidR="00DC49EC" w:rsidRPr="00F12F87" w:rsidRDefault="00DC49EC" w:rsidP="00F12F87">
            <w:pPr>
              <w:spacing w:after="0" w:line="240" w:lineRule="auto"/>
              <w:rPr>
                <w:rFonts w:ascii="Arial" w:hAnsi="Arial" w:cs="Arial"/>
                <w:b/>
              </w:rPr>
            </w:pPr>
            <w:r w:rsidRPr="00F12F87">
              <w:rPr>
                <w:rFonts w:ascii="Arial" w:hAnsi="Arial" w:cs="Arial"/>
                <w:b/>
              </w:rPr>
              <w:t>Key Term</w:t>
            </w:r>
          </w:p>
        </w:tc>
        <w:tc>
          <w:tcPr>
            <w:tcW w:w="6362" w:type="dxa"/>
            <w:shd w:val="clear" w:color="auto" w:fill="E7E6E6" w:themeFill="background2"/>
          </w:tcPr>
          <w:p w14:paraId="66A8730C" w14:textId="77777777" w:rsidR="00DC49EC" w:rsidRPr="00F12F87" w:rsidRDefault="00DC49EC" w:rsidP="00F12F87">
            <w:pPr>
              <w:spacing w:after="0" w:line="240" w:lineRule="auto"/>
              <w:rPr>
                <w:rFonts w:ascii="Arial" w:hAnsi="Arial" w:cs="Arial"/>
                <w:b/>
              </w:rPr>
            </w:pPr>
            <w:r w:rsidRPr="00F12F87">
              <w:rPr>
                <w:rFonts w:ascii="Arial" w:hAnsi="Arial" w:cs="Arial"/>
                <w:b/>
              </w:rPr>
              <w:t>Definition</w:t>
            </w:r>
          </w:p>
        </w:tc>
      </w:tr>
      <w:tr w:rsidR="00DC49EC" w:rsidRPr="00F12F87" w14:paraId="35E07874" w14:textId="77777777" w:rsidTr="003C7935">
        <w:tc>
          <w:tcPr>
            <w:tcW w:w="2988" w:type="dxa"/>
          </w:tcPr>
          <w:p w14:paraId="636475EF" w14:textId="77777777" w:rsidR="00DC49EC" w:rsidRPr="00D05C0A" w:rsidRDefault="00DC49EC" w:rsidP="00F12F87">
            <w:pPr>
              <w:spacing w:after="0" w:line="240" w:lineRule="auto"/>
              <w:rPr>
                <w:rFonts w:ascii="Arial" w:hAnsi="Arial" w:cs="Arial"/>
                <w:b/>
              </w:rPr>
            </w:pPr>
            <w:r w:rsidRPr="00D05C0A">
              <w:rPr>
                <w:rFonts w:ascii="Arial" w:hAnsi="Arial" w:cs="Arial"/>
                <w:b/>
              </w:rPr>
              <w:t>Accident</w:t>
            </w:r>
          </w:p>
        </w:tc>
        <w:tc>
          <w:tcPr>
            <w:tcW w:w="6362" w:type="dxa"/>
          </w:tcPr>
          <w:p w14:paraId="200D3615" w14:textId="4D588534" w:rsidR="00DC49EC" w:rsidRPr="00F12F87" w:rsidRDefault="00786597" w:rsidP="00F12F87">
            <w:pPr>
              <w:spacing w:after="0" w:line="240" w:lineRule="auto"/>
              <w:rPr>
                <w:rFonts w:ascii="Arial" w:hAnsi="Arial" w:cs="Arial"/>
                <w:b/>
              </w:rPr>
            </w:pPr>
            <w:r w:rsidRPr="00F12F87">
              <w:rPr>
                <w:rFonts w:ascii="Arial" w:hAnsi="Arial" w:cs="Arial"/>
              </w:rPr>
              <w:t>An unexpected happening that may result in injury, loss, or damage. (RM LAP 3)</w:t>
            </w:r>
          </w:p>
        </w:tc>
      </w:tr>
      <w:tr w:rsidR="00DC49EC" w:rsidRPr="00F12F87" w14:paraId="6B3B4ADA" w14:textId="77777777" w:rsidTr="003C7935">
        <w:tc>
          <w:tcPr>
            <w:tcW w:w="2988" w:type="dxa"/>
          </w:tcPr>
          <w:p w14:paraId="7F79D626" w14:textId="77777777" w:rsidR="00DC49EC" w:rsidRPr="00D05C0A" w:rsidRDefault="00DC49EC" w:rsidP="00F12F87">
            <w:pPr>
              <w:spacing w:after="0" w:line="240" w:lineRule="auto"/>
              <w:rPr>
                <w:rFonts w:ascii="Arial" w:hAnsi="Arial" w:cs="Arial"/>
                <w:b/>
              </w:rPr>
            </w:pPr>
            <w:r w:rsidRPr="00D05C0A">
              <w:rPr>
                <w:rFonts w:ascii="Arial" w:hAnsi="Arial" w:cs="Arial"/>
                <w:b/>
              </w:rPr>
              <w:t>Compliance</w:t>
            </w:r>
          </w:p>
        </w:tc>
        <w:tc>
          <w:tcPr>
            <w:tcW w:w="6362" w:type="dxa"/>
          </w:tcPr>
          <w:p w14:paraId="0019721C" w14:textId="36B8511B" w:rsidR="00DC49EC" w:rsidRPr="00F12F87" w:rsidRDefault="00786597" w:rsidP="00F12F87">
            <w:pPr>
              <w:spacing w:after="0" w:line="240" w:lineRule="auto"/>
              <w:rPr>
                <w:rFonts w:ascii="Arial" w:hAnsi="Arial" w:cs="Arial"/>
              </w:rPr>
            </w:pPr>
            <w:r w:rsidRPr="00F12F87">
              <w:rPr>
                <w:rFonts w:ascii="Arial" w:hAnsi="Arial" w:cs="Arial"/>
              </w:rPr>
              <w:t>Fulfilling the requirements of the law. (HR LAP 35, MN LAP 55, NF LAP 1, NF LAP 3)</w:t>
            </w:r>
          </w:p>
        </w:tc>
      </w:tr>
      <w:tr w:rsidR="00DC49EC" w:rsidRPr="00F12F87" w14:paraId="615E5511" w14:textId="77777777" w:rsidTr="003C7935">
        <w:tc>
          <w:tcPr>
            <w:tcW w:w="2988" w:type="dxa"/>
          </w:tcPr>
          <w:p w14:paraId="5CB36D41" w14:textId="77777777" w:rsidR="00DC49EC" w:rsidRPr="00D05C0A" w:rsidRDefault="00DC49EC" w:rsidP="00F12F87">
            <w:pPr>
              <w:spacing w:after="0" w:line="240" w:lineRule="auto"/>
              <w:rPr>
                <w:rFonts w:ascii="Arial" w:hAnsi="Arial" w:cs="Arial"/>
                <w:b/>
              </w:rPr>
            </w:pPr>
            <w:r w:rsidRPr="00D05C0A">
              <w:rPr>
                <w:rFonts w:ascii="Arial" w:hAnsi="Arial" w:cs="Arial"/>
                <w:b/>
              </w:rPr>
              <w:t>Hazard</w:t>
            </w:r>
          </w:p>
        </w:tc>
        <w:tc>
          <w:tcPr>
            <w:tcW w:w="6362" w:type="dxa"/>
          </w:tcPr>
          <w:p w14:paraId="6A7338FE" w14:textId="66874BFE" w:rsidR="00DC49EC" w:rsidRPr="00F12F87" w:rsidRDefault="00786597" w:rsidP="00F12F87">
            <w:pPr>
              <w:spacing w:after="0" w:line="240" w:lineRule="auto"/>
              <w:rPr>
                <w:rFonts w:ascii="Arial" w:hAnsi="Arial" w:cs="Arial"/>
              </w:rPr>
            </w:pPr>
            <w:r w:rsidRPr="00F12F87">
              <w:rPr>
                <w:rFonts w:ascii="Arial" w:hAnsi="Arial" w:cs="Arial"/>
              </w:rPr>
              <w:t>Potential events or situations that can cause injury or harm to people, property, or the environment (EC LAP 3, FI LAP 8)</w:t>
            </w:r>
          </w:p>
        </w:tc>
      </w:tr>
      <w:tr w:rsidR="00FB7704" w:rsidRPr="00F12F87" w14:paraId="5236E103" w14:textId="77777777" w:rsidTr="003C7935">
        <w:tc>
          <w:tcPr>
            <w:tcW w:w="2988" w:type="dxa"/>
          </w:tcPr>
          <w:p w14:paraId="2141985B" w14:textId="0DC02D12" w:rsidR="00FB7704" w:rsidRPr="00D05C0A" w:rsidRDefault="00FB7704" w:rsidP="00F12F87">
            <w:pPr>
              <w:spacing w:after="0" w:line="240" w:lineRule="auto"/>
              <w:rPr>
                <w:rFonts w:ascii="Arial" w:hAnsi="Arial" w:cs="Arial"/>
                <w:b/>
              </w:rPr>
            </w:pPr>
            <w:r w:rsidRPr="00D05C0A">
              <w:rPr>
                <w:rFonts w:ascii="Arial" w:hAnsi="Arial" w:cs="Arial"/>
                <w:b/>
              </w:rPr>
              <w:t>OSHA- Occupational Safe and Health Act of 1970</w:t>
            </w:r>
          </w:p>
        </w:tc>
        <w:tc>
          <w:tcPr>
            <w:tcW w:w="6362" w:type="dxa"/>
          </w:tcPr>
          <w:p w14:paraId="6C7EA96E" w14:textId="58DFDD10" w:rsidR="00FB7704" w:rsidRPr="00F12F87" w:rsidRDefault="006F1298" w:rsidP="00F12F87">
            <w:pPr>
              <w:spacing w:after="0" w:line="240" w:lineRule="auto"/>
              <w:rPr>
                <w:rFonts w:ascii="Arial" w:hAnsi="Arial" w:cs="Arial"/>
                <w:b/>
              </w:rPr>
            </w:pPr>
            <w:r w:rsidRPr="00F12F87">
              <w:rPr>
                <w:rFonts w:ascii="Arial" w:hAnsi="Arial" w:cs="Arial"/>
              </w:rPr>
              <w:t>A federal government agency that writes and enforces safety and health standards for businesses. (EC LAP 16, RM LAP 2, RM LAP 3)</w:t>
            </w:r>
          </w:p>
        </w:tc>
      </w:tr>
      <w:tr w:rsidR="00DC49EC" w:rsidRPr="00F12F87" w14:paraId="3B5DAC41" w14:textId="77777777" w:rsidTr="003C7935">
        <w:tc>
          <w:tcPr>
            <w:tcW w:w="2988" w:type="dxa"/>
          </w:tcPr>
          <w:p w14:paraId="15A598EA" w14:textId="77777777" w:rsidR="00DC49EC" w:rsidRPr="00D05C0A" w:rsidRDefault="00DC49EC" w:rsidP="00F12F87">
            <w:pPr>
              <w:spacing w:after="0" w:line="240" w:lineRule="auto"/>
              <w:rPr>
                <w:rFonts w:ascii="Arial" w:hAnsi="Arial" w:cs="Arial"/>
                <w:b/>
              </w:rPr>
            </w:pPr>
            <w:r w:rsidRPr="00D05C0A">
              <w:rPr>
                <w:rFonts w:ascii="Arial" w:hAnsi="Arial" w:cs="Arial"/>
                <w:b/>
              </w:rPr>
              <w:t>Risk</w:t>
            </w:r>
          </w:p>
        </w:tc>
        <w:tc>
          <w:tcPr>
            <w:tcW w:w="6362" w:type="dxa"/>
          </w:tcPr>
          <w:p w14:paraId="0CE8003C" w14:textId="7D75ACD2" w:rsidR="00DC49EC" w:rsidRPr="00F12F87" w:rsidRDefault="006F1298" w:rsidP="00F12F87">
            <w:pPr>
              <w:spacing w:after="0" w:line="240" w:lineRule="auto"/>
              <w:rPr>
                <w:rFonts w:ascii="Arial" w:hAnsi="Arial" w:cs="Arial"/>
              </w:rPr>
            </w:pPr>
            <w:r w:rsidRPr="00F12F87">
              <w:rPr>
                <w:rFonts w:ascii="Arial" w:hAnsi="Arial" w:cs="Arial"/>
              </w:rPr>
              <w:t xml:space="preserve">The possibility of loss (failure) or gain (success). (EC LAP 2, EC LAP 3, EC LAP 21, FI LAP 8, HR LAP 8) </w:t>
            </w:r>
          </w:p>
        </w:tc>
      </w:tr>
      <w:tr w:rsidR="00DC49EC" w:rsidRPr="00F12F87" w14:paraId="39396462" w14:textId="77777777" w:rsidTr="003C7935">
        <w:tc>
          <w:tcPr>
            <w:tcW w:w="2988" w:type="dxa"/>
          </w:tcPr>
          <w:p w14:paraId="13A604C5" w14:textId="77777777" w:rsidR="00DC49EC" w:rsidRPr="00D05C0A" w:rsidRDefault="00DC49EC" w:rsidP="00F12F87">
            <w:pPr>
              <w:spacing w:after="0" w:line="240" w:lineRule="auto"/>
              <w:rPr>
                <w:rFonts w:ascii="Arial" w:hAnsi="Arial" w:cs="Arial"/>
                <w:b/>
              </w:rPr>
            </w:pPr>
            <w:r w:rsidRPr="00D05C0A">
              <w:rPr>
                <w:rFonts w:ascii="Arial" w:hAnsi="Arial" w:cs="Arial"/>
                <w:b/>
              </w:rPr>
              <w:t>Safety</w:t>
            </w:r>
          </w:p>
        </w:tc>
        <w:tc>
          <w:tcPr>
            <w:tcW w:w="6362" w:type="dxa"/>
          </w:tcPr>
          <w:p w14:paraId="6311B429" w14:textId="5D0B5964" w:rsidR="00DC49EC" w:rsidRPr="00F12F87" w:rsidRDefault="006F1298" w:rsidP="00F12F87">
            <w:pPr>
              <w:spacing w:after="0" w:line="240" w:lineRule="auto"/>
              <w:rPr>
                <w:rFonts w:ascii="Arial" w:hAnsi="Arial" w:cs="Arial"/>
              </w:rPr>
            </w:pPr>
            <w:r w:rsidRPr="00F12F87">
              <w:rPr>
                <w:rFonts w:ascii="Arial" w:hAnsi="Arial" w:cs="Arial"/>
              </w:rPr>
              <w:t>Freedom from danger, risk, or injury. (RM LAP 2)</w:t>
            </w:r>
          </w:p>
        </w:tc>
      </w:tr>
    </w:tbl>
    <w:p w14:paraId="5DE57B6C" w14:textId="164EAA1B" w:rsidR="00094BAE" w:rsidRPr="00F12F87" w:rsidRDefault="00094BAE" w:rsidP="00F12F87">
      <w:pPr>
        <w:spacing w:after="0" w:line="240" w:lineRule="auto"/>
        <w:rPr>
          <w:rFonts w:ascii="Arial" w:hAnsi="Arial" w:cs="Arial"/>
          <w:b/>
          <w:u w:val="single"/>
        </w:rPr>
      </w:pP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4A6FFF" w:rsidRPr="00F12F87" w14:paraId="2A204948" w14:textId="77777777" w:rsidTr="00F53538">
        <w:trPr>
          <w:trHeight w:val="257"/>
        </w:trPr>
        <w:tc>
          <w:tcPr>
            <w:tcW w:w="1525" w:type="dxa"/>
            <w:tcBorders>
              <w:bottom w:val="single" w:sz="4" w:space="0" w:color="auto"/>
            </w:tcBorders>
            <w:shd w:val="clear" w:color="auto" w:fill="D9D9D9" w:themeFill="background1" w:themeFillShade="D9"/>
          </w:tcPr>
          <w:p w14:paraId="1BA93AAE" w14:textId="77777777" w:rsidR="004A6FFF" w:rsidRPr="00F12F87" w:rsidRDefault="004A6FFF" w:rsidP="00F53538">
            <w:pPr>
              <w:spacing w:after="0" w:line="240" w:lineRule="auto"/>
              <w:rPr>
                <w:rFonts w:ascii="Arial" w:hAnsi="Arial" w:cs="Arial"/>
                <w:b/>
              </w:rPr>
            </w:pPr>
            <w:r w:rsidRPr="00F12F87">
              <w:rPr>
                <w:rFonts w:ascii="Arial" w:hAnsi="Arial" w:cs="Arial"/>
                <w:b/>
              </w:rPr>
              <w:t>Course:</w:t>
            </w:r>
          </w:p>
        </w:tc>
        <w:tc>
          <w:tcPr>
            <w:tcW w:w="7825" w:type="dxa"/>
          </w:tcPr>
          <w:p w14:paraId="463CEB6B" w14:textId="77777777" w:rsidR="004A6FFF" w:rsidRPr="00F12F87" w:rsidRDefault="004A6FFF" w:rsidP="00F53538">
            <w:pPr>
              <w:spacing w:after="0" w:line="240" w:lineRule="auto"/>
              <w:rPr>
                <w:rFonts w:ascii="Arial" w:hAnsi="Arial" w:cs="Arial"/>
              </w:rPr>
            </w:pPr>
            <w:r w:rsidRPr="00F12F87">
              <w:rPr>
                <w:rFonts w:ascii="Arial" w:hAnsi="Arial" w:cs="Arial"/>
              </w:rPr>
              <w:t>BF10: Principles of Business and Finance</w:t>
            </w:r>
          </w:p>
        </w:tc>
      </w:tr>
      <w:tr w:rsidR="004A6FFF" w:rsidRPr="00F12F87" w14:paraId="5A4258A2" w14:textId="77777777" w:rsidTr="00F53538">
        <w:tc>
          <w:tcPr>
            <w:tcW w:w="1525" w:type="dxa"/>
            <w:tcBorders>
              <w:bottom w:val="single" w:sz="4" w:space="0" w:color="auto"/>
            </w:tcBorders>
            <w:shd w:val="clear" w:color="auto" w:fill="D9D9D9" w:themeFill="background1" w:themeFillShade="D9"/>
          </w:tcPr>
          <w:p w14:paraId="33A807BA" w14:textId="77777777" w:rsidR="004A6FFF" w:rsidRPr="00F12F87" w:rsidRDefault="004A6FFF" w:rsidP="00F53538">
            <w:pPr>
              <w:spacing w:after="0" w:line="240" w:lineRule="auto"/>
              <w:rPr>
                <w:rFonts w:ascii="Arial" w:hAnsi="Arial" w:cs="Arial"/>
                <w:b/>
              </w:rPr>
            </w:pPr>
            <w:r w:rsidRPr="00F12F87">
              <w:rPr>
                <w:rFonts w:ascii="Arial" w:hAnsi="Arial" w:cs="Arial"/>
                <w:b/>
              </w:rPr>
              <w:t>Objective:</w:t>
            </w:r>
          </w:p>
        </w:tc>
        <w:tc>
          <w:tcPr>
            <w:tcW w:w="7825" w:type="dxa"/>
          </w:tcPr>
          <w:p w14:paraId="503D49BB" w14:textId="77777777" w:rsidR="004A6FFF" w:rsidRPr="00F12F87" w:rsidRDefault="004A6FFF" w:rsidP="00F53538">
            <w:pPr>
              <w:spacing w:after="0" w:line="240" w:lineRule="auto"/>
              <w:rPr>
                <w:rFonts w:ascii="Arial" w:hAnsi="Arial" w:cs="Arial"/>
              </w:rPr>
            </w:pPr>
            <w:r w:rsidRPr="00F12F87">
              <w:rPr>
                <w:rFonts w:ascii="Arial" w:hAnsi="Arial" w:cs="Arial"/>
              </w:rPr>
              <w:t>NC CTE 4.01: Adhere to health and safety regulations to support a safe work environment. (OP:004) (OP:005)</w:t>
            </w:r>
          </w:p>
        </w:tc>
      </w:tr>
    </w:tbl>
    <w:p w14:paraId="632849EF" w14:textId="2BACA92B" w:rsidR="00EE5850" w:rsidRDefault="00EE5850" w:rsidP="00F12F87">
      <w:pPr>
        <w:spacing w:after="0" w:line="240" w:lineRule="auto"/>
        <w:jc w:val="center"/>
        <w:rPr>
          <w:rFonts w:ascii="Arial" w:hAnsi="Arial" w:cs="Arial"/>
          <w:b/>
          <w:u w:val="single"/>
        </w:rPr>
      </w:pPr>
    </w:p>
    <w:p w14:paraId="19E2B1F6" w14:textId="77777777" w:rsidR="00EE5850" w:rsidRDefault="00EE5850">
      <w:pPr>
        <w:spacing w:after="160" w:line="259" w:lineRule="auto"/>
        <w:rPr>
          <w:rFonts w:ascii="Arial" w:hAnsi="Arial" w:cs="Arial"/>
          <w:b/>
          <w:u w:val="single"/>
        </w:rPr>
      </w:pPr>
      <w:r>
        <w:rPr>
          <w:rFonts w:ascii="Arial" w:hAnsi="Arial" w:cs="Arial"/>
          <w:b/>
          <w:u w:val="single"/>
        </w:rPr>
        <w:br w:type="page"/>
      </w:r>
    </w:p>
    <w:p w14:paraId="0BE357D1" w14:textId="77777777" w:rsidR="004A6FFF" w:rsidRDefault="004A6FFF" w:rsidP="00F12F87">
      <w:pPr>
        <w:spacing w:after="0" w:line="240" w:lineRule="auto"/>
        <w:jc w:val="center"/>
        <w:rPr>
          <w:rFonts w:ascii="Arial" w:hAnsi="Arial" w:cs="Arial"/>
          <w:b/>
          <w:u w:val="single"/>
        </w:rPr>
      </w:pPr>
    </w:p>
    <w:p w14:paraId="13E70E68" w14:textId="1A12CA3E" w:rsidR="00FE0799" w:rsidRPr="00F12F87" w:rsidRDefault="00AB7AD4" w:rsidP="00F12F87">
      <w:pPr>
        <w:spacing w:after="0" w:line="240" w:lineRule="auto"/>
        <w:jc w:val="center"/>
        <w:rPr>
          <w:rFonts w:ascii="Arial" w:hAnsi="Arial" w:cs="Arial"/>
          <w:b/>
          <w:u w:val="single"/>
        </w:rPr>
      </w:pPr>
      <w:r w:rsidRPr="00F12F87">
        <w:rPr>
          <w:rFonts w:ascii="Arial" w:hAnsi="Arial" w:cs="Arial"/>
          <w:b/>
          <w:u w:val="single"/>
        </w:rPr>
        <w:t>I</w:t>
      </w:r>
      <w:r w:rsidR="00581E7A" w:rsidRPr="00F12F87">
        <w:rPr>
          <w:rFonts w:ascii="Arial" w:hAnsi="Arial" w:cs="Arial"/>
          <w:b/>
          <w:u w:val="single"/>
        </w:rPr>
        <w:t>nstructional Activities</w:t>
      </w:r>
    </w:p>
    <w:tbl>
      <w:tblPr>
        <w:tblStyle w:val="TableGrid"/>
        <w:tblW w:w="10841" w:type="dxa"/>
        <w:tblInd w:w="-725" w:type="dxa"/>
        <w:tblLook w:val="04A0" w:firstRow="1" w:lastRow="0" w:firstColumn="1" w:lastColumn="0" w:noHBand="0" w:noVBand="1"/>
      </w:tblPr>
      <w:tblGrid>
        <w:gridCol w:w="1111"/>
        <w:gridCol w:w="2031"/>
        <w:gridCol w:w="7699"/>
      </w:tblGrid>
      <w:tr w:rsidR="00290C89" w:rsidRPr="00F12F87" w14:paraId="507A270F" w14:textId="77777777" w:rsidTr="00612073">
        <w:tc>
          <w:tcPr>
            <w:tcW w:w="10841" w:type="dxa"/>
            <w:gridSpan w:val="3"/>
            <w:shd w:val="clear" w:color="auto" w:fill="F2F2F2" w:themeFill="background1" w:themeFillShade="F2"/>
          </w:tcPr>
          <w:p w14:paraId="22206973" w14:textId="11D49784" w:rsidR="00290C89" w:rsidRPr="00F12F87" w:rsidRDefault="00DA0326" w:rsidP="00D05C0A">
            <w:pPr>
              <w:spacing w:after="0" w:line="240" w:lineRule="auto"/>
              <w:rPr>
                <w:rFonts w:ascii="Arial" w:hAnsi="Arial" w:cs="Arial"/>
                <w:b/>
              </w:rPr>
            </w:pPr>
            <w:r w:rsidRPr="00F12F87">
              <w:rPr>
                <w:rFonts w:ascii="Arial" w:hAnsi="Arial" w:cs="Arial"/>
                <w:b/>
              </w:rPr>
              <w:t>Describe health and safety regulations in business (OP:004) (PQ)</w:t>
            </w:r>
            <w:r w:rsidR="000A7483" w:rsidRPr="00F12F87">
              <w:rPr>
                <w:rFonts w:ascii="Arial" w:hAnsi="Arial" w:cs="Arial"/>
                <w:b/>
              </w:rPr>
              <w:t xml:space="preserve"> </w:t>
            </w:r>
          </w:p>
        </w:tc>
      </w:tr>
      <w:tr w:rsidR="008B17CC" w:rsidRPr="00F12F87" w14:paraId="3751395D" w14:textId="77777777" w:rsidTr="00F77659">
        <w:trPr>
          <w:trHeight w:val="51"/>
        </w:trPr>
        <w:tc>
          <w:tcPr>
            <w:tcW w:w="1111" w:type="dxa"/>
            <w:vMerge w:val="restart"/>
          </w:tcPr>
          <w:p w14:paraId="793952D2" w14:textId="77777777" w:rsidR="008B17CC" w:rsidRPr="00F12F87" w:rsidRDefault="008B17CC" w:rsidP="00F12F87">
            <w:pPr>
              <w:spacing w:after="0" w:line="240" w:lineRule="auto"/>
              <w:rPr>
                <w:rFonts w:ascii="Arial" w:hAnsi="Arial" w:cs="Arial"/>
                <w:b/>
              </w:rPr>
            </w:pPr>
          </w:p>
        </w:tc>
        <w:tc>
          <w:tcPr>
            <w:tcW w:w="2031" w:type="dxa"/>
            <w:shd w:val="clear" w:color="auto" w:fill="F2F2F2" w:themeFill="background1" w:themeFillShade="F2"/>
          </w:tcPr>
          <w:p w14:paraId="272B4378" w14:textId="77777777" w:rsidR="008B17CC" w:rsidRPr="00F12F87" w:rsidRDefault="008B17CC" w:rsidP="00F12F87">
            <w:pPr>
              <w:spacing w:after="0" w:line="240" w:lineRule="auto"/>
              <w:rPr>
                <w:rFonts w:ascii="Arial" w:hAnsi="Arial" w:cs="Arial"/>
                <w:b/>
              </w:rPr>
            </w:pPr>
            <w:r w:rsidRPr="00F12F87">
              <w:rPr>
                <w:rFonts w:ascii="Arial" w:hAnsi="Arial" w:cs="Arial"/>
                <w:b/>
              </w:rPr>
              <w:t>Activity Predecessor(s)</w:t>
            </w:r>
            <w:r w:rsidR="00B11A3F" w:rsidRPr="00F12F87">
              <w:rPr>
                <w:rFonts w:ascii="Arial" w:hAnsi="Arial" w:cs="Arial"/>
                <w:b/>
              </w:rPr>
              <w:t>:</w:t>
            </w:r>
          </w:p>
        </w:tc>
        <w:tc>
          <w:tcPr>
            <w:tcW w:w="7699" w:type="dxa"/>
          </w:tcPr>
          <w:p w14:paraId="46B20AB2" w14:textId="670C3B44" w:rsidR="008B17CC" w:rsidRPr="00F12F87" w:rsidRDefault="002478B4" w:rsidP="00F12F87">
            <w:pPr>
              <w:pStyle w:val="ListParagraph"/>
              <w:numPr>
                <w:ilvl w:val="0"/>
                <w:numId w:val="24"/>
              </w:numPr>
              <w:spacing w:after="0" w:line="240" w:lineRule="auto"/>
              <w:rPr>
                <w:rFonts w:ascii="Arial" w:hAnsi="Arial" w:cs="Arial"/>
              </w:rPr>
            </w:pPr>
            <w:r w:rsidRPr="00F12F87">
              <w:rPr>
                <w:rFonts w:ascii="Arial" w:hAnsi="Arial" w:cs="Arial"/>
              </w:rPr>
              <w:t>Define the following terms: health, safety, occupational health, hazard, outcome, risk,</w:t>
            </w:r>
            <w:r w:rsidR="009F6149" w:rsidRPr="00F12F87">
              <w:rPr>
                <w:rFonts w:ascii="Arial" w:hAnsi="Arial" w:cs="Arial"/>
              </w:rPr>
              <w:t xml:space="preserve"> and</w:t>
            </w:r>
            <w:r w:rsidRPr="00F12F87">
              <w:rPr>
                <w:rFonts w:ascii="Arial" w:hAnsi="Arial" w:cs="Arial"/>
              </w:rPr>
              <w:t xml:space="preserve"> accident.</w:t>
            </w:r>
          </w:p>
        </w:tc>
      </w:tr>
      <w:tr w:rsidR="008B17CC" w:rsidRPr="00F12F87" w14:paraId="17CBFE62" w14:textId="77777777" w:rsidTr="00F77659">
        <w:trPr>
          <w:trHeight w:val="45"/>
        </w:trPr>
        <w:tc>
          <w:tcPr>
            <w:tcW w:w="1111" w:type="dxa"/>
            <w:vMerge/>
          </w:tcPr>
          <w:p w14:paraId="42127170" w14:textId="67DF0314" w:rsidR="008B17CC" w:rsidRPr="00F12F87" w:rsidRDefault="008B17CC" w:rsidP="00F12F87">
            <w:pPr>
              <w:spacing w:after="0" w:line="240" w:lineRule="auto"/>
              <w:rPr>
                <w:rFonts w:ascii="Arial" w:hAnsi="Arial" w:cs="Arial"/>
                <w:b/>
              </w:rPr>
            </w:pPr>
          </w:p>
        </w:tc>
        <w:tc>
          <w:tcPr>
            <w:tcW w:w="2031" w:type="dxa"/>
            <w:shd w:val="clear" w:color="auto" w:fill="F2F2F2" w:themeFill="background1" w:themeFillShade="F2"/>
          </w:tcPr>
          <w:p w14:paraId="5896A88F" w14:textId="77777777" w:rsidR="008B17CC" w:rsidRPr="00F12F87" w:rsidRDefault="00290C89" w:rsidP="00F12F87">
            <w:pPr>
              <w:spacing w:after="0" w:line="240" w:lineRule="auto"/>
              <w:rPr>
                <w:rFonts w:ascii="Arial" w:hAnsi="Arial" w:cs="Arial"/>
                <w:b/>
              </w:rPr>
            </w:pPr>
            <w:r w:rsidRPr="00F12F87">
              <w:rPr>
                <w:rFonts w:ascii="Arial" w:hAnsi="Arial" w:cs="Arial"/>
                <w:b/>
              </w:rPr>
              <w:t>Activity Objective</w:t>
            </w:r>
            <w:r w:rsidR="0042754A" w:rsidRPr="00F12F87">
              <w:rPr>
                <w:rFonts w:ascii="Arial" w:hAnsi="Arial" w:cs="Arial"/>
                <w:b/>
              </w:rPr>
              <w:t>(s)</w:t>
            </w:r>
            <w:r w:rsidRPr="00F12F87">
              <w:rPr>
                <w:rFonts w:ascii="Arial" w:hAnsi="Arial" w:cs="Arial"/>
                <w:b/>
              </w:rPr>
              <w:t>:</w:t>
            </w:r>
          </w:p>
        </w:tc>
        <w:tc>
          <w:tcPr>
            <w:tcW w:w="7699" w:type="dxa"/>
          </w:tcPr>
          <w:p w14:paraId="5ED9161E" w14:textId="77777777" w:rsidR="00B70363" w:rsidRPr="00F12F87" w:rsidRDefault="00B70363" w:rsidP="00F12F87">
            <w:pPr>
              <w:pStyle w:val="ListParagraph"/>
              <w:numPr>
                <w:ilvl w:val="0"/>
                <w:numId w:val="15"/>
              </w:numPr>
              <w:spacing w:after="0" w:line="240" w:lineRule="auto"/>
              <w:ind w:left="385"/>
              <w:rPr>
                <w:rFonts w:ascii="Arial" w:hAnsi="Arial" w:cs="Arial"/>
              </w:rPr>
            </w:pPr>
            <w:r w:rsidRPr="00F12F87">
              <w:rPr>
                <w:rFonts w:ascii="Arial" w:hAnsi="Arial" w:cs="Arial"/>
              </w:rPr>
              <w:t>Discuss reasons for health and safety regulations in business.</w:t>
            </w:r>
          </w:p>
          <w:p w14:paraId="2CDF910A" w14:textId="19273408" w:rsidR="00290C89" w:rsidRPr="00F12F87" w:rsidRDefault="00B70363" w:rsidP="00F12F87">
            <w:pPr>
              <w:pStyle w:val="ListParagraph"/>
              <w:numPr>
                <w:ilvl w:val="0"/>
                <w:numId w:val="15"/>
              </w:numPr>
              <w:spacing w:after="0" w:line="240" w:lineRule="auto"/>
              <w:ind w:left="385"/>
              <w:rPr>
                <w:rFonts w:ascii="Arial" w:hAnsi="Arial" w:cs="Arial"/>
              </w:rPr>
            </w:pPr>
            <w:r w:rsidRPr="00F12F87">
              <w:rPr>
                <w:rFonts w:ascii="Arial" w:hAnsi="Arial" w:cs="Arial"/>
              </w:rPr>
              <w:t>Explain the regulation of different common workplace hazard groups (e.g., mechanical hazards, chemical hazards, physical hazards, etc.).</w:t>
            </w:r>
          </w:p>
        </w:tc>
      </w:tr>
      <w:tr w:rsidR="00B35071" w:rsidRPr="00F12F87" w14:paraId="01B24B35" w14:textId="77777777" w:rsidTr="00F77659">
        <w:trPr>
          <w:trHeight w:val="45"/>
        </w:trPr>
        <w:tc>
          <w:tcPr>
            <w:tcW w:w="1111" w:type="dxa"/>
            <w:vMerge/>
          </w:tcPr>
          <w:p w14:paraId="16A540CE" w14:textId="3D3A712F" w:rsidR="00B35071" w:rsidRPr="00F12F87" w:rsidRDefault="00B35071" w:rsidP="00F12F87">
            <w:pPr>
              <w:spacing w:after="0" w:line="240" w:lineRule="auto"/>
              <w:rPr>
                <w:rFonts w:ascii="Arial" w:hAnsi="Arial" w:cs="Arial"/>
                <w:b/>
              </w:rPr>
            </w:pPr>
          </w:p>
        </w:tc>
        <w:tc>
          <w:tcPr>
            <w:tcW w:w="2031" w:type="dxa"/>
            <w:shd w:val="clear" w:color="auto" w:fill="F2F2F2" w:themeFill="background1" w:themeFillShade="F2"/>
          </w:tcPr>
          <w:p w14:paraId="5CB3DF93" w14:textId="77777777" w:rsidR="00B35071" w:rsidRPr="00F12F87" w:rsidRDefault="00B35071" w:rsidP="00F12F87">
            <w:pPr>
              <w:spacing w:after="0" w:line="240" w:lineRule="auto"/>
              <w:rPr>
                <w:rFonts w:ascii="Arial" w:hAnsi="Arial" w:cs="Arial"/>
                <w:b/>
              </w:rPr>
            </w:pPr>
            <w:r w:rsidRPr="00F12F87">
              <w:rPr>
                <w:rFonts w:ascii="Arial" w:hAnsi="Arial" w:cs="Arial"/>
                <w:b/>
              </w:rPr>
              <w:t>Students will:</w:t>
            </w:r>
          </w:p>
        </w:tc>
        <w:tc>
          <w:tcPr>
            <w:tcW w:w="7699" w:type="dxa"/>
          </w:tcPr>
          <w:p w14:paraId="55A701E3" w14:textId="6CD64E1D" w:rsidR="00BB135F" w:rsidRPr="00F12F87" w:rsidRDefault="00BB135F" w:rsidP="00F12F87">
            <w:pPr>
              <w:pStyle w:val="ListParagraph"/>
              <w:numPr>
                <w:ilvl w:val="0"/>
                <w:numId w:val="12"/>
              </w:numPr>
              <w:spacing w:after="0" w:line="240" w:lineRule="auto"/>
              <w:rPr>
                <w:rFonts w:ascii="Arial" w:hAnsi="Arial" w:cs="Arial"/>
              </w:rPr>
            </w:pPr>
            <w:r w:rsidRPr="00F12F87">
              <w:rPr>
                <w:rFonts w:ascii="Arial" w:hAnsi="Arial" w:cs="Arial"/>
              </w:rPr>
              <w:t xml:space="preserve">Work with a partner to practice the </w:t>
            </w:r>
            <w:r w:rsidR="00F70CE3" w:rsidRPr="00F12F87">
              <w:rPr>
                <w:rFonts w:ascii="Arial" w:hAnsi="Arial" w:cs="Arial"/>
              </w:rPr>
              <w:t>3 step strategy</w:t>
            </w:r>
            <w:r w:rsidRPr="00F12F87">
              <w:rPr>
                <w:rFonts w:ascii="Arial" w:hAnsi="Arial" w:cs="Arial"/>
              </w:rPr>
              <w:t xml:space="preserve"> to controlling a hazard: Recognition, Evaluation and Control (See it, Think it, and Do it) </w:t>
            </w:r>
          </w:p>
          <w:p w14:paraId="15C4AD37" w14:textId="32DCE272" w:rsidR="00F70CE3" w:rsidRPr="00F12F87" w:rsidRDefault="00BB135F" w:rsidP="00F12F87">
            <w:pPr>
              <w:pStyle w:val="ListParagraph"/>
              <w:numPr>
                <w:ilvl w:val="0"/>
                <w:numId w:val="12"/>
              </w:numPr>
              <w:spacing w:after="0" w:line="240" w:lineRule="auto"/>
              <w:rPr>
                <w:rFonts w:ascii="Arial" w:hAnsi="Arial" w:cs="Arial"/>
              </w:rPr>
            </w:pPr>
            <w:r w:rsidRPr="00F12F87">
              <w:rPr>
                <w:rFonts w:ascii="Arial" w:hAnsi="Arial" w:cs="Arial"/>
              </w:rPr>
              <w:t xml:space="preserve">Brainstorm ideas and answers to the questions on page 2 of the </w:t>
            </w:r>
            <w:r w:rsidR="00361D7F" w:rsidRPr="00F12F87">
              <w:rPr>
                <w:rFonts w:ascii="Arial" w:hAnsi="Arial" w:cs="Arial"/>
                <w:b/>
              </w:rPr>
              <w:t xml:space="preserve">4.01 </w:t>
            </w:r>
            <w:r w:rsidRPr="00F12F87">
              <w:rPr>
                <w:rFonts w:ascii="Arial" w:hAnsi="Arial" w:cs="Arial"/>
                <w:b/>
              </w:rPr>
              <w:t>Hazard Recognition Group Activity Handout</w:t>
            </w:r>
            <w:r w:rsidRPr="00F12F87">
              <w:rPr>
                <w:rFonts w:ascii="Arial" w:hAnsi="Arial" w:cs="Arial"/>
              </w:rPr>
              <w:t xml:space="preserve">. </w:t>
            </w:r>
          </w:p>
          <w:p w14:paraId="19A8F456" w14:textId="17F47FDA" w:rsidR="00C4695F" w:rsidRPr="00F12F87" w:rsidRDefault="00F70CE3" w:rsidP="00F12F87">
            <w:pPr>
              <w:pStyle w:val="ListParagraph"/>
              <w:numPr>
                <w:ilvl w:val="0"/>
                <w:numId w:val="12"/>
              </w:numPr>
              <w:spacing w:after="0" w:line="240" w:lineRule="auto"/>
              <w:rPr>
                <w:rFonts w:ascii="Arial" w:hAnsi="Arial" w:cs="Arial"/>
              </w:rPr>
            </w:pPr>
            <w:r w:rsidRPr="00F12F87">
              <w:rPr>
                <w:rFonts w:ascii="Arial" w:hAnsi="Arial" w:cs="Arial"/>
              </w:rPr>
              <w:t>If time permit, p</w:t>
            </w:r>
            <w:r w:rsidR="00BB135F" w:rsidRPr="00F12F87">
              <w:rPr>
                <w:rFonts w:ascii="Arial" w:hAnsi="Arial" w:cs="Arial"/>
              </w:rPr>
              <w:t>resent their findings to the class</w:t>
            </w:r>
            <w:r w:rsidRPr="00F12F87">
              <w:rPr>
                <w:rFonts w:ascii="Arial" w:hAnsi="Arial" w:cs="Arial"/>
              </w:rPr>
              <w:t>.</w:t>
            </w:r>
          </w:p>
        </w:tc>
      </w:tr>
      <w:tr w:rsidR="00934485" w:rsidRPr="00F12F87" w14:paraId="6121D477" w14:textId="77777777" w:rsidTr="00F77659">
        <w:trPr>
          <w:trHeight w:val="45"/>
        </w:trPr>
        <w:tc>
          <w:tcPr>
            <w:tcW w:w="1111" w:type="dxa"/>
            <w:vMerge/>
          </w:tcPr>
          <w:p w14:paraId="2FFBDA11" w14:textId="04927817" w:rsidR="00934485" w:rsidRPr="00F12F87" w:rsidRDefault="00934485" w:rsidP="00F12F87">
            <w:pPr>
              <w:spacing w:after="0" w:line="240" w:lineRule="auto"/>
              <w:rPr>
                <w:rFonts w:ascii="Arial" w:hAnsi="Arial" w:cs="Arial"/>
                <w:b/>
              </w:rPr>
            </w:pPr>
          </w:p>
        </w:tc>
        <w:tc>
          <w:tcPr>
            <w:tcW w:w="2031" w:type="dxa"/>
            <w:shd w:val="clear" w:color="auto" w:fill="F2F2F2" w:themeFill="background1" w:themeFillShade="F2"/>
          </w:tcPr>
          <w:p w14:paraId="6BE97F4A" w14:textId="77777777" w:rsidR="00934485" w:rsidRPr="00F12F87" w:rsidRDefault="00934485" w:rsidP="00F12F87">
            <w:pPr>
              <w:spacing w:after="0" w:line="240" w:lineRule="auto"/>
              <w:rPr>
                <w:rFonts w:ascii="Arial" w:hAnsi="Arial" w:cs="Arial"/>
                <w:b/>
              </w:rPr>
            </w:pPr>
            <w:r w:rsidRPr="00F12F87">
              <w:rPr>
                <w:rFonts w:ascii="Arial" w:hAnsi="Arial" w:cs="Arial"/>
                <w:b/>
              </w:rPr>
              <w:t>File(s):</w:t>
            </w:r>
          </w:p>
        </w:tc>
        <w:tc>
          <w:tcPr>
            <w:tcW w:w="7699" w:type="dxa"/>
          </w:tcPr>
          <w:p w14:paraId="4596A4EB" w14:textId="5EE7F2A0" w:rsidR="00BB135F" w:rsidRPr="00F12F87" w:rsidRDefault="00361D7F" w:rsidP="00F12F87">
            <w:pPr>
              <w:pStyle w:val="ListParagraph"/>
              <w:numPr>
                <w:ilvl w:val="0"/>
                <w:numId w:val="6"/>
              </w:numPr>
              <w:spacing w:after="0" w:line="240" w:lineRule="auto"/>
              <w:rPr>
                <w:rFonts w:ascii="Arial" w:hAnsi="Arial" w:cs="Arial"/>
                <w:b/>
              </w:rPr>
            </w:pPr>
            <w:r w:rsidRPr="00F12F87">
              <w:rPr>
                <w:rFonts w:ascii="Arial" w:hAnsi="Arial" w:cs="Arial"/>
                <w:b/>
              </w:rPr>
              <w:t xml:space="preserve">4.01 </w:t>
            </w:r>
            <w:r w:rsidR="00BB135F" w:rsidRPr="00F12F87">
              <w:rPr>
                <w:rFonts w:ascii="Arial" w:hAnsi="Arial" w:cs="Arial"/>
                <w:b/>
              </w:rPr>
              <w:t xml:space="preserve">Hazard Recognition Group Activity Handout </w:t>
            </w:r>
          </w:p>
          <w:p w14:paraId="758DC476" w14:textId="0353BB58" w:rsidR="00BB135F" w:rsidRPr="00F12F87" w:rsidRDefault="00361D7F" w:rsidP="00F12F87">
            <w:pPr>
              <w:pStyle w:val="ListParagraph"/>
              <w:numPr>
                <w:ilvl w:val="0"/>
                <w:numId w:val="6"/>
              </w:numPr>
              <w:spacing w:after="0" w:line="240" w:lineRule="auto"/>
              <w:rPr>
                <w:rFonts w:ascii="Arial" w:hAnsi="Arial" w:cs="Arial"/>
                <w:b/>
              </w:rPr>
            </w:pPr>
            <w:r w:rsidRPr="00F12F87">
              <w:rPr>
                <w:rFonts w:ascii="Arial" w:hAnsi="Arial" w:cs="Arial"/>
                <w:b/>
              </w:rPr>
              <w:t xml:space="preserve">4.01 </w:t>
            </w:r>
            <w:r w:rsidR="00BB135F" w:rsidRPr="00F12F87">
              <w:rPr>
                <w:rFonts w:ascii="Arial" w:hAnsi="Arial" w:cs="Arial"/>
                <w:b/>
              </w:rPr>
              <w:t>Hazard Recognition Visual Car</w:t>
            </w:r>
            <w:r w:rsidR="00006660" w:rsidRPr="00F12F87">
              <w:rPr>
                <w:rFonts w:ascii="Arial" w:hAnsi="Arial" w:cs="Arial"/>
                <w:b/>
              </w:rPr>
              <w:t>ds</w:t>
            </w:r>
            <w:r w:rsidR="001E0A03" w:rsidRPr="00F12F87">
              <w:rPr>
                <w:rFonts w:ascii="Arial" w:hAnsi="Arial" w:cs="Arial"/>
                <w:b/>
              </w:rPr>
              <w:t xml:space="preserve"> </w:t>
            </w:r>
            <w:r w:rsidR="001E0A03" w:rsidRPr="00F12F87">
              <w:rPr>
                <w:rFonts w:ascii="Arial" w:hAnsi="Arial" w:cs="Arial"/>
              </w:rPr>
              <w:t>(found in Resources folder)</w:t>
            </w:r>
          </w:p>
          <w:p w14:paraId="77C524CD" w14:textId="3E46E2EE" w:rsidR="00695E18" w:rsidRPr="00F12F87" w:rsidRDefault="00361D7F" w:rsidP="00F12F87">
            <w:pPr>
              <w:pStyle w:val="ListParagraph"/>
              <w:numPr>
                <w:ilvl w:val="0"/>
                <w:numId w:val="6"/>
              </w:numPr>
              <w:spacing w:after="0" w:line="240" w:lineRule="auto"/>
              <w:rPr>
                <w:rFonts w:ascii="Arial" w:hAnsi="Arial" w:cs="Arial"/>
                <w:b/>
              </w:rPr>
            </w:pPr>
            <w:r w:rsidRPr="00F12F87">
              <w:rPr>
                <w:rFonts w:ascii="Arial" w:hAnsi="Arial" w:cs="Arial"/>
                <w:b/>
              </w:rPr>
              <w:t xml:space="preserve">4.01 </w:t>
            </w:r>
            <w:r w:rsidR="00A026B1" w:rsidRPr="00F12F87">
              <w:rPr>
                <w:rFonts w:ascii="Arial" w:hAnsi="Arial" w:cs="Arial"/>
                <w:b/>
              </w:rPr>
              <w:t>Hazard Rec</w:t>
            </w:r>
            <w:r w:rsidR="003B5C6B" w:rsidRPr="00F12F87">
              <w:rPr>
                <w:rFonts w:ascii="Arial" w:hAnsi="Arial" w:cs="Arial"/>
                <w:b/>
              </w:rPr>
              <w:t xml:space="preserve">ognition Visual Cards </w:t>
            </w:r>
            <w:r w:rsidR="00006660" w:rsidRPr="00F12F87">
              <w:rPr>
                <w:rFonts w:ascii="Arial" w:hAnsi="Arial" w:cs="Arial"/>
                <w:b/>
              </w:rPr>
              <w:t>KEY</w:t>
            </w:r>
            <w:r w:rsidR="001E0A03" w:rsidRPr="00F12F87">
              <w:rPr>
                <w:rFonts w:ascii="Arial" w:hAnsi="Arial" w:cs="Arial"/>
                <w:b/>
              </w:rPr>
              <w:t xml:space="preserve"> </w:t>
            </w:r>
            <w:r w:rsidR="001E0A03" w:rsidRPr="00F12F87">
              <w:rPr>
                <w:rFonts w:ascii="Arial" w:hAnsi="Arial" w:cs="Arial"/>
              </w:rPr>
              <w:t>(found in Resources folder)</w:t>
            </w:r>
          </w:p>
        </w:tc>
      </w:tr>
      <w:tr w:rsidR="00612073" w:rsidRPr="00F12F87" w14:paraId="412764C4" w14:textId="77777777" w:rsidTr="00612073">
        <w:trPr>
          <w:trHeight w:val="242"/>
        </w:trPr>
        <w:tc>
          <w:tcPr>
            <w:tcW w:w="10841" w:type="dxa"/>
            <w:gridSpan w:val="3"/>
            <w:shd w:val="clear" w:color="auto" w:fill="F2F2F2" w:themeFill="background1" w:themeFillShade="F2"/>
          </w:tcPr>
          <w:p w14:paraId="10EBCD15" w14:textId="23C5530F" w:rsidR="00612073" w:rsidRPr="00F12F87" w:rsidRDefault="00612073" w:rsidP="00D05C0A">
            <w:pPr>
              <w:spacing w:after="0" w:line="240" w:lineRule="auto"/>
              <w:rPr>
                <w:rFonts w:ascii="Arial" w:hAnsi="Arial" w:cs="Arial"/>
              </w:rPr>
            </w:pPr>
            <w:r w:rsidRPr="00F12F87">
              <w:rPr>
                <w:rFonts w:ascii="Arial" w:hAnsi="Arial" w:cs="Arial"/>
                <w:b/>
              </w:rPr>
              <w:t xml:space="preserve">Describe health and safety regulations in business (OP:004) (PQ) </w:t>
            </w:r>
          </w:p>
        </w:tc>
      </w:tr>
      <w:tr w:rsidR="00FA684C" w:rsidRPr="00F12F87" w14:paraId="5121DFE4" w14:textId="77777777" w:rsidTr="00F77659">
        <w:trPr>
          <w:trHeight w:val="45"/>
        </w:trPr>
        <w:tc>
          <w:tcPr>
            <w:tcW w:w="1111" w:type="dxa"/>
          </w:tcPr>
          <w:p w14:paraId="634CDCDE"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16C225FD" w14:textId="5AA05972" w:rsidR="00FA684C" w:rsidRPr="00F12F87" w:rsidRDefault="00FA684C" w:rsidP="00F12F87">
            <w:pPr>
              <w:spacing w:after="0" w:line="240" w:lineRule="auto"/>
              <w:rPr>
                <w:rFonts w:ascii="Arial" w:hAnsi="Arial" w:cs="Arial"/>
                <w:b/>
              </w:rPr>
            </w:pPr>
            <w:r w:rsidRPr="00F12F87">
              <w:rPr>
                <w:rFonts w:ascii="Arial" w:hAnsi="Arial" w:cs="Arial"/>
                <w:b/>
              </w:rPr>
              <w:t>Activity Predecessor(s):</w:t>
            </w:r>
          </w:p>
        </w:tc>
        <w:tc>
          <w:tcPr>
            <w:tcW w:w="7699" w:type="dxa"/>
          </w:tcPr>
          <w:p w14:paraId="31381F9F" w14:textId="54945DA7" w:rsidR="00FA684C" w:rsidRPr="00F12F87" w:rsidRDefault="00FA684C" w:rsidP="00F12F87">
            <w:pPr>
              <w:pStyle w:val="ListParagraph"/>
              <w:numPr>
                <w:ilvl w:val="0"/>
                <w:numId w:val="6"/>
              </w:numPr>
              <w:spacing w:after="0" w:line="240" w:lineRule="auto"/>
              <w:rPr>
                <w:rFonts w:ascii="Arial" w:hAnsi="Arial" w:cs="Arial"/>
              </w:rPr>
            </w:pPr>
            <w:r w:rsidRPr="00F12F87">
              <w:rPr>
                <w:rFonts w:ascii="Arial" w:hAnsi="Arial" w:cs="Arial"/>
              </w:rPr>
              <w:t>Define the following terms: health, safety, occupational health, hazard, outcome, risk, accident, and personal protective equipment.</w:t>
            </w:r>
          </w:p>
        </w:tc>
      </w:tr>
      <w:tr w:rsidR="00FA684C" w:rsidRPr="00F12F87" w14:paraId="0F50CE57" w14:textId="77777777" w:rsidTr="00F77659">
        <w:trPr>
          <w:trHeight w:val="45"/>
        </w:trPr>
        <w:tc>
          <w:tcPr>
            <w:tcW w:w="1111" w:type="dxa"/>
          </w:tcPr>
          <w:p w14:paraId="0EFC1724"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78108370" w14:textId="5AD9B771" w:rsidR="00FA684C" w:rsidRPr="00F12F87" w:rsidRDefault="00FA684C" w:rsidP="00F12F87">
            <w:pPr>
              <w:spacing w:after="0" w:line="240" w:lineRule="auto"/>
              <w:rPr>
                <w:rFonts w:ascii="Arial" w:hAnsi="Arial" w:cs="Arial"/>
                <w:b/>
              </w:rPr>
            </w:pPr>
            <w:r w:rsidRPr="00F12F87">
              <w:rPr>
                <w:rFonts w:ascii="Arial" w:hAnsi="Arial" w:cs="Arial"/>
                <w:b/>
              </w:rPr>
              <w:t>Activity Objective(s):</w:t>
            </w:r>
          </w:p>
        </w:tc>
        <w:tc>
          <w:tcPr>
            <w:tcW w:w="7699" w:type="dxa"/>
          </w:tcPr>
          <w:p w14:paraId="5C7360ED" w14:textId="77777777" w:rsidR="00FA684C" w:rsidRPr="00F12F87" w:rsidRDefault="00FA684C" w:rsidP="00F12F87">
            <w:pPr>
              <w:pStyle w:val="ListParagraph"/>
              <w:numPr>
                <w:ilvl w:val="0"/>
                <w:numId w:val="15"/>
              </w:numPr>
              <w:spacing w:after="0" w:line="240" w:lineRule="auto"/>
              <w:ind w:left="385"/>
              <w:rPr>
                <w:rFonts w:ascii="Arial" w:hAnsi="Arial" w:cs="Arial"/>
              </w:rPr>
            </w:pPr>
            <w:r w:rsidRPr="00F12F87">
              <w:rPr>
                <w:rFonts w:ascii="Arial" w:hAnsi="Arial" w:cs="Arial"/>
              </w:rPr>
              <w:t>Describe employers’ responsibilities in ensuring employees’ health and safety.</w:t>
            </w:r>
          </w:p>
          <w:p w14:paraId="2C8F44D8" w14:textId="515A5A69" w:rsidR="00FA684C" w:rsidRPr="00F12F87" w:rsidRDefault="00FA684C" w:rsidP="00F12F87">
            <w:pPr>
              <w:pStyle w:val="ListParagraph"/>
              <w:numPr>
                <w:ilvl w:val="0"/>
                <w:numId w:val="6"/>
              </w:numPr>
              <w:spacing w:after="0" w:line="240" w:lineRule="auto"/>
              <w:rPr>
                <w:rFonts w:ascii="Arial" w:hAnsi="Arial" w:cs="Arial"/>
              </w:rPr>
            </w:pPr>
            <w:r w:rsidRPr="00F12F87">
              <w:rPr>
                <w:rFonts w:ascii="Arial" w:hAnsi="Arial" w:cs="Arial"/>
              </w:rPr>
              <w:t>Discuss employees’ role in protecting their health and safety on the job.</w:t>
            </w:r>
          </w:p>
        </w:tc>
      </w:tr>
      <w:tr w:rsidR="00FA684C" w:rsidRPr="00F12F87" w14:paraId="7571FA40" w14:textId="77777777" w:rsidTr="00F77659">
        <w:trPr>
          <w:trHeight w:val="65"/>
        </w:trPr>
        <w:tc>
          <w:tcPr>
            <w:tcW w:w="1111" w:type="dxa"/>
            <w:vMerge w:val="restart"/>
          </w:tcPr>
          <w:p w14:paraId="71A07303" w14:textId="77777777" w:rsidR="00FA684C" w:rsidRPr="00F12F87" w:rsidRDefault="00FA684C" w:rsidP="00EE5850">
            <w:pPr>
              <w:spacing w:after="160" w:line="259" w:lineRule="auto"/>
              <w:rPr>
                <w:rFonts w:ascii="Arial" w:hAnsi="Arial" w:cs="Arial"/>
                <w:b/>
              </w:rPr>
            </w:pPr>
          </w:p>
        </w:tc>
        <w:tc>
          <w:tcPr>
            <w:tcW w:w="2031" w:type="dxa"/>
            <w:shd w:val="clear" w:color="auto" w:fill="F2F2F2" w:themeFill="background1" w:themeFillShade="F2"/>
          </w:tcPr>
          <w:p w14:paraId="336934AC" w14:textId="77777777" w:rsidR="00FA684C" w:rsidRPr="00F12F87" w:rsidRDefault="00FA684C" w:rsidP="00F12F87">
            <w:pPr>
              <w:spacing w:after="0" w:line="240" w:lineRule="auto"/>
              <w:rPr>
                <w:rFonts w:ascii="Arial" w:hAnsi="Arial" w:cs="Arial"/>
                <w:b/>
              </w:rPr>
            </w:pPr>
            <w:r w:rsidRPr="00F12F87">
              <w:rPr>
                <w:rFonts w:ascii="Arial" w:hAnsi="Arial" w:cs="Arial"/>
                <w:b/>
              </w:rPr>
              <w:t>Activity Objective(s):</w:t>
            </w:r>
          </w:p>
        </w:tc>
        <w:tc>
          <w:tcPr>
            <w:tcW w:w="7699" w:type="dxa"/>
          </w:tcPr>
          <w:p w14:paraId="0E013991" w14:textId="2EBA8E5F" w:rsidR="00B43169" w:rsidRPr="00F12F87" w:rsidRDefault="00B43169" w:rsidP="00F12F87">
            <w:pPr>
              <w:pStyle w:val="ListParagraph"/>
              <w:numPr>
                <w:ilvl w:val="0"/>
                <w:numId w:val="12"/>
              </w:numPr>
              <w:spacing w:after="0" w:line="240" w:lineRule="auto"/>
              <w:rPr>
                <w:rFonts w:ascii="Arial" w:hAnsi="Arial" w:cs="Arial"/>
              </w:rPr>
            </w:pPr>
            <w:r w:rsidRPr="00F12F87">
              <w:rPr>
                <w:rFonts w:ascii="Arial" w:hAnsi="Arial" w:cs="Arial"/>
              </w:rPr>
              <w:t>Explain factors that may contribute to noncompliance with business health and safety regulations.</w:t>
            </w:r>
          </w:p>
          <w:p w14:paraId="253B77DC" w14:textId="600A38F4" w:rsidR="00FA684C" w:rsidRPr="00F12F87" w:rsidRDefault="00B43169" w:rsidP="00F12F87">
            <w:pPr>
              <w:pStyle w:val="ListParagraph"/>
              <w:numPr>
                <w:ilvl w:val="0"/>
                <w:numId w:val="12"/>
              </w:numPr>
              <w:spacing w:after="0" w:line="240" w:lineRule="auto"/>
              <w:rPr>
                <w:rFonts w:ascii="Arial" w:hAnsi="Arial" w:cs="Arial"/>
              </w:rPr>
            </w:pPr>
            <w:r w:rsidRPr="00F12F87">
              <w:rPr>
                <w:rFonts w:ascii="Arial" w:hAnsi="Arial" w:cs="Arial"/>
              </w:rPr>
              <w:t>Explain the consequences of noncompliance with health and safety regulations.</w:t>
            </w:r>
          </w:p>
        </w:tc>
      </w:tr>
      <w:tr w:rsidR="00FA684C" w:rsidRPr="00F12F87" w14:paraId="0BC75B28" w14:textId="77777777" w:rsidTr="00F77659">
        <w:trPr>
          <w:trHeight w:val="65"/>
        </w:trPr>
        <w:tc>
          <w:tcPr>
            <w:tcW w:w="1111" w:type="dxa"/>
            <w:vMerge/>
          </w:tcPr>
          <w:p w14:paraId="317CBBD8"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193F2882" w14:textId="77777777" w:rsidR="00FA684C" w:rsidRPr="00F12F87" w:rsidRDefault="00FA684C" w:rsidP="00F12F87">
            <w:pPr>
              <w:spacing w:after="0" w:line="240" w:lineRule="auto"/>
              <w:rPr>
                <w:rFonts w:ascii="Arial" w:hAnsi="Arial" w:cs="Arial"/>
                <w:b/>
              </w:rPr>
            </w:pPr>
            <w:r w:rsidRPr="00F12F87">
              <w:rPr>
                <w:rFonts w:ascii="Arial" w:hAnsi="Arial" w:cs="Arial"/>
                <w:b/>
              </w:rPr>
              <w:t>Teacher will:</w:t>
            </w:r>
          </w:p>
        </w:tc>
        <w:tc>
          <w:tcPr>
            <w:tcW w:w="7699" w:type="dxa"/>
          </w:tcPr>
          <w:p w14:paraId="361ED5EC" w14:textId="31E7B208" w:rsidR="00FA684C" w:rsidRPr="00F12F87" w:rsidRDefault="00FA684C" w:rsidP="00F12F87">
            <w:pPr>
              <w:pStyle w:val="ListParagraph"/>
              <w:numPr>
                <w:ilvl w:val="0"/>
                <w:numId w:val="12"/>
              </w:numPr>
              <w:spacing w:after="0" w:line="240" w:lineRule="auto"/>
              <w:rPr>
                <w:rFonts w:ascii="Arial" w:hAnsi="Arial" w:cs="Arial"/>
              </w:rPr>
            </w:pPr>
            <w:r w:rsidRPr="00F12F87">
              <w:rPr>
                <w:rFonts w:ascii="Arial" w:hAnsi="Arial" w:cs="Arial"/>
              </w:rPr>
              <w:t>Distribute the</w:t>
            </w:r>
            <w:r w:rsidR="00AC41CD" w:rsidRPr="00F12F87">
              <w:rPr>
                <w:rFonts w:ascii="Arial" w:hAnsi="Arial" w:cs="Arial"/>
              </w:rPr>
              <w:t xml:space="preserve"> </w:t>
            </w:r>
            <w:r w:rsidR="00AC41CD" w:rsidRPr="00F12F87">
              <w:rPr>
                <w:rFonts w:ascii="Arial" w:hAnsi="Arial" w:cs="Arial"/>
                <w:b/>
              </w:rPr>
              <w:t>4.01</w:t>
            </w:r>
            <w:r w:rsidR="00AC41CD" w:rsidRPr="00F12F87">
              <w:rPr>
                <w:rFonts w:ascii="Arial" w:hAnsi="Arial" w:cs="Arial"/>
              </w:rPr>
              <w:t xml:space="preserve"> </w:t>
            </w:r>
            <w:r w:rsidR="00AC41CD" w:rsidRPr="00F12F87">
              <w:rPr>
                <w:rFonts w:ascii="Arial" w:hAnsi="Arial" w:cs="Arial"/>
                <w:b/>
              </w:rPr>
              <w:t>Triangle Shirtwaist Fire Legacy Reading</w:t>
            </w:r>
            <w:r w:rsidR="00AC41CD" w:rsidRPr="00F12F87">
              <w:rPr>
                <w:rFonts w:ascii="Arial" w:hAnsi="Arial" w:cs="Arial"/>
              </w:rPr>
              <w:t xml:space="preserve"> and the </w:t>
            </w:r>
            <w:r w:rsidR="0076456C" w:rsidRPr="00F12F87">
              <w:rPr>
                <w:rFonts w:ascii="Arial" w:hAnsi="Arial" w:cs="Arial"/>
                <w:b/>
              </w:rPr>
              <w:t>4.01</w:t>
            </w:r>
            <w:r w:rsidR="0076456C" w:rsidRPr="00F12F87">
              <w:rPr>
                <w:rFonts w:ascii="Arial" w:hAnsi="Arial" w:cs="Arial"/>
              </w:rPr>
              <w:t xml:space="preserve"> </w:t>
            </w:r>
            <w:r w:rsidR="0076456C" w:rsidRPr="00F12F87">
              <w:rPr>
                <w:rFonts w:ascii="Arial" w:hAnsi="Arial" w:cs="Arial"/>
                <w:b/>
              </w:rPr>
              <w:t>Triangle Shirtwaist Fire Legacy Worksheet.</w:t>
            </w:r>
          </w:p>
          <w:p w14:paraId="2701D14E" w14:textId="6AE648F9" w:rsidR="000C1693" w:rsidRPr="00F12F87" w:rsidRDefault="00FA684C" w:rsidP="00F12F87">
            <w:pPr>
              <w:pStyle w:val="ListParagraph"/>
              <w:numPr>
                <w:ilvl w:val="0"/>
                <w:numId w:val="12"/>
              </w:numPr>
              <w:spacing w:after="0" w:line="240" w:lineRule="auto"/>
              <w:rPr>
                <w:rFonts w:ascii="Arial" w:hAnsi="Arial" w:cs="Arial"/>
              </w:rPr>
            </w:pPr>
            <w:r w:rsidRPr="00F12F87">
              <w:rPr>
                <w:rFonts w:ascii="Arial" w:hAnsi="Arial" w:cs="Arial"/>
              </w:rPr>
              <w:t xml:space="preserve">Have students complete the </w:t>
            </w:r>
            <w:r w:rsidR="0076456C" w:rsidRPr="00F12F87">
              <w:rPr>
                <w:rFonts w:ascii="Arial" w:hAnsi="Arial" w:cs="Arial"/>
                <w:b/>
              </w:rPr>
              <w:t xml:space="preserve">4.01 </w:t>
            </w:r>
            <w:r w:rsidRPr="00F12F87">
              <w:rPr>
                <w:rFonts w:ascii="Arial" w:hAnsi="Arial" w:cs="Arial"/>
                <w:b/>
              </w:rPr>
              <w:t xml:space="preserve">Triangle Shirtwaist Fire </w:t>
            </w:r>
            <w:r w:rsidR="0076456C" w:rsidRPr="00F12F87">
              <w:rPr>
                <w:rFonts w:ascii="Arial" w:hAnsi="Arial" w:cs="Arial"/>
                <w:b/>
              </w:rPr>
              <w:t xml:space="preserve">Legacy </w:t>
            </w:r>
            <w:r w:rsidRPr="00F12F87">
              <w:rPr>
                <w:rFonts w:ascii="Arial" w:hAnsi="Arial" w:cs="Arial"/>
                <w:b/>
              </w:rPr>
              <w:t>Worksheet</w:t>
            </w:r>
            <w:r w:rsidR="000C1693" w:rsidRPr="00F12F87">
              <w:rPr>
                <w:rFonts w:ascii="Arial" w:hAnsi="Arial" w:cs="Arial"/>
                <w:b/>
              </w:rPr>
              <w:t xml:space="preserve"> </w:t>
            </w:r>
            <w:r w:rsidR="000C1693" w:rsidRPr="00F12F87">
              <w:rPr>
                <w:rFonts w:ascii="Arial" w:hAnsi="Arial" w:cs="Arial"/>
              </w:rPr>
              <w:t xml:space="preserve">and access understanding using the </w:t>
            </w:r>
            <w:r w:rsidR="000C1693" w:rsidRPr="00F12F87">
              <w:rPr>
                <w:rFonts w:ascii="Arial" w:hAnsi="Arial" w:cs="Arial"/>
                <w:b/>
              </w:rPr>
              <w:t>4.01 Triangle Shirtwaist Fire Legacy Worksheet KEY.</w:t>
            </w:r>
          </w:p>
        </w:tc>
      </w:tr>
      <w:tr w:rsidR="00FA684C" w:rsidRPr="00F12F87" w14:paraId="0447F14E" w14:textId="77777777" w:rsidTr="00F77659">
        <w:trPr>
          <w:trHeight w:val="65"/>
        </w:trPr>
        <w:tc>
          <w:tcPr>
            <w:tcW w:w="1111" w:type="dxa"/>
            <w:vMerge/>
          </w:tcPr>
          <w:p w14:paraId="7A00BB62"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0921A51A" w14:textId="77777777" w:rsidR="00FA684C" w:rsidRPr="00F12F87" w:rsidRDefault="00FA684C" w:rsidP="00F12F87">
            <w:pPr>
              <w:spacing w:after="0" w:line="240" w:lineRule="auto"/>
              <w:rPr>
                <w:rFonts w:ascii="Arial" w:hAnsi="Arial" w:cs="Arial"/>
                <w:b/>
              </w:rPr>
            </w:pPr>
            <w:r w:rsidRPr="00F12F87">
              <w:rPr>
                <w:rFonts w:ascii="Arial" w:hAnsi="Arial" w:cs="Arial"/>
                <w:b/>
              </w:rPr>
              <w:t>Students will:</w:t>
            </w:r>
          </w:p>
        </w:tc>
        <w:tc>
          <w:tcPr>
            <w:tcW w:w="7699" w:type="dxa"/>
          </w:tcPr>
          <w:p w14:paraId="6AC78BB8" w14:textId="3FCAC283" w:rsidR="00FA684C" w:rsidRPr="00F12F87" w:rsidRDefault="00FA684C" w:rsidP="00F12F87">
            <w:pPr>
              <w:pStyle w:val="ListParagraph"/>
              <w:numPr>
                <w:ilvl w:val="0"/>
                <w:numId w:val="12"/>
              </w:numPr>
              <w:spacing w:after="0" w:line="240" w:lineRule="auto"/>
              <w:rPr>
                <w:rFonts w:ascii="Arial" w:hAnsi="Arial" w:cs="Arial"/>
              </w:rPr>
            </w:pPr>
            <w:r w:rsidRPr="00F12F87">
              <w:rPr>
                <w:rFonts w:ascii="Arial" w:hAnsi="Arial" w:cs="Arial"/>
              </w:rPr>
              <w:t>Read</w:t>
            </w:r>
            <w:r w:rsidR="001440AD" w:rsidRPr="00F12F87">
              <w:rPr>
                <w:rFonts w:ascii="Arial" w:hAnsi="Arial" w:cs="Arial"/>
              </w:rPr>
              <w:t xml:space="preserve"> </w:t>
            </w:r>
            <w:r w:rsidR="00AC41CD" w:rsidRPr="00F12F87">
              <w:rPr>
                <w:rFonts w:ascii="Arial" w:hAnsi="Arial" w:cs="Arial"/>
              </w:rPr>
              <w:t xml:space="preserve">the </w:t>
            </w:r>
            <w:r w:rsidR="00AC41CD" w:rsidRPr="00F12F87">
              <w:rPr>
                <w:rFonts w:ascii="Arial" w:hAnsi="Arial" w:cs="Arial"/>
                <w:b/>
              </w:rPr>
              <w:t>4.01</w:t>
            </w:r>
            <w:r w:rsidR="00AC41CD" w:rsidRPr="00F12F87">
              <w:rPr>
                <w:rFonts w:ascii="Arial" w:hAnsi="Arial" w:cs="Arial"/>
              </w:rPr>
              <w:t xml:space="preserve"> </w:t>
            </w:r>
            <w:r w:rsidR="00AC41CD" w:rsidRPr="00F12F87">
              <w:rPr>
                <w:rFonts w:ascii="Arial" w:hAnsi="Arial" w:cs="Arial"/>
                <w:b/>
              </w:rPr>
              <w:t xml:space="preserve">Triangle Shirtwaist Fire Legacy Reading </w:t>
            </w:r>
            <w:r w:rsidR="001440AD" w:rsidRPr="00F12F87">
              <w:rPr>
                <w:rFonts w:ascii="Arial" w:hAnsi="Arial" w:cs="Arial"/>
              </w:rPr>
              <w:t>and complete</w:t>
            </w:r>
            <w:r w:rsidRPr="00F12F87">
              <w:rPr>
                <w:rFonts w:ascii="Arial" w:hAnsi="Arial" w:cs="Arial"/>
              </w:rPr>
              <w:t xml:space="preserve"> </w:t>
            </w:r>
            <w:r w:rsidR="00701F28" w:rsidRPr="00F12F87">
              <w:rPr>
                <w:rFonts w:ascii="Arial" w:hAnsi="Arial" w:cs="Arial"/>
              </w:rPr>
              <w:t>t</w:t>
            </w:r>
            <w:r w:rsidRPr="00F12F87">
              <w:rPr>
                <w:rFonts w:ascii="Arial" w:hAnsi="Arial" w:cs="Arial"/>
              </w:rPr>
              <w:t xml:space="preserve">he </w:t>
            </w:r>
            <w:r w:rsidR="0076456C" w:rsidRPr="00F12F87">
              <w:rPr>
                <w:rFonts w:ascii="Arial" w:hAnsi="Arial" w:cs="Arial"/>
                <w:b/>
              </w:rPr>
              <w:t>4.01</w:t>
            </w:r>
            <w:r w:rsidR="0076456C" w:rsidRPr="00F12F87">
              <w:rPr>
                <w:rFonts w:ascii="Arial" w:hAnsi="Arial" w:cs="Arial"/>
              </w:rPr>
              <w:t xml:space="preserve"> </w:t>
            </w:r>
            <w:r w:rsidR="0076456C" w:rsidRPr="00F12F87">
              <w:rPr>
                <w:rFonts w:ascii="Arial" w:hAnsi="Arial" w:cs="Arial"/>
                <w:b/>
              </w:rPr>
              <w:t>Triangle Shirtwaist Fire Legacy Worksheet.</w:t>
            </w:r>
          </w:p>
        </w:tc>
      </w:tr>
      <w:tr w:rsidR="00FA684C" w:rsidRPr="00F12F87" w14:paraId="3BF6DAA6" w14:textId="77777777" w:rsidTr="00F77659">
        <w:trPr>
          <w:trHeight w:val="65"/>
        </w:trPr>
        <w:tc>
          <w:tcPr>
            <w:tcW w:w="1111" w:type="dxa"/>
            <w:vMerge/>
          </w:tcPr>
          <w:p w14:paraId="570100B2"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5C8491D1" w14:textId="77777777" w:rsidR="00FA684C" w:rsidRPr="00F12F87" w:rsidRDefault="00FA684C" w:rsidP="00F12F87">
            <w:pPr>
              <w:spacing w:after="0" w:line="240" w:lineRule="auto"/>
              <w:rPr>
                <w:rFonts w:ascii="Arial" w:hAnsi="Arial" w:cs="Arial"/>
                <w:b/>
              </w:rPr>
            </w:pPr>
            <w:r w:rsidRPr="00F12F87">
              <w:rPr>
                <w:rFonts w:ascii="Arial" w:hAnsi="Arial" w:cs="Arial"/>
                <w:b/>
              </w:rPr>
              <w:t>File(s):</w:t>
            </w:r>
          </w:p>
        </w:tc>
        <w:tc>
          <w:tcPr>
            <w:tcW w:w="7699" w:type="dxa"/>
          </w:tcPr>
          <w:p w14:paraId="609502EA" w14:textId="708FEA8F" w:rsidR="00AC41CD" w:rsidRPr="00F12F87" w:rsidRDefault="00AC41CD" w:rsidP="00F12F87">
            <w:pPr>
              <w:pStyle w:val="ListParagraph"/>
              <w:numPr>
                <w:ilvl w:val="0"/>
                <w:numId w:val="6"/>
              </w:numPr>
              <w:spacing w:after="0" w:line="240" w:lineRule="auto"/>
              <w:rPr>
                <w:rFonts w:ascii="Arial" w:hAnsi="Arial" w:cs="Arial"/>
              </w:rPr>
            </w:pPr>
            <w:r w:rsidRPr="00F12F87">
              <w:rPr>
                <w:rFonts w:ascii="Arial" w:hAnsi="Arial" w:cs="Arial"/>
                <w:b/>
              </w:rPr>
              <w:t>4.01</w:t>
            </w:r>
            <w:r w:rsidRPr="00F12F87">
              <w:rPr>
                <w:rFonts w:ascii="Arial" w:hAnsi="Arial" w:cs="Arial"/>
              </w:rPr>
              <w:t xml:space="preserve"> </w:t>
            </w:r>
            <w:r w:rsidRPr="00F12F87">
              <w:rPr>
                <w:rFonts w:ascii="Arial" w:hAnsi="Arial" w:cs="Arial"/>
                <w:b/>
              </w:rPr>
              <w:t>Triangle Shirtwaist Fire Legacy Reading</w:t>
            </w:r>
          </w:p>
          <w:p w14:paraId="1F8A7092" w14:textId="77777777" w:rsidR="00FA684C" w:rsidRPr="00F12F87" w:rsidRDefault="001440AD" w:rsidP="00F12F87">
            <w:pPr>
              <w:pStyle w:val="ListParagraph"/>
              <w:numPr>
                <w:ilvl w:val="0"/>
                <w:numId w:val="6"/>
              </w:numPr>
              <w:spacing w:after="0" w:line="240" w:lineRule="auto"/>
              <w:rPr>
                <w:rFonts w:ascii="Arial" w:hAnsi="Arial" w:cs="Arial"/>
              </w:rPr>
            </w:pPr>
            <w:r w:rsidRPr="00F12F87">
              <w:rPr>
                <w:rFonts w:ascii="Arial" w:hAnsi="Arial" w:cs="Arial"/>
                <w:b/>
              </w:rPr>
              <w:t>4.01</w:t>
            </w:r>
            <w:r w:rsidRPr="00F12F87">
              <w:rPr>
                <w:rFonts w:ascii="Arial" w:hAnsi="Arial" w:cs="Arial"/>
              </w:rPr>
              <w:t xml:space="preserve"> </w:t>
            </w:r>
            <w:r w:rsidRPr="00F12F87">
              <w:rPr>
                <w:rFonts w:ascii="Arial" w:hAnsi="Arial" w:cs="Arial"/>
                <w:b/>
              </w:rPr>
              <w:t>Triangle Shirtwaist Fire Legacy Worksheet</w:t>
            </w:r>
          </w:p>
          <w:p w14:paraId="64DAE101" w14:textId="2207423F" w:rsidR="000C1693" w:rsidRPr="00F12F87" w:rsidRDefault="000C1693" w:rsidP="00F12F87">
            <w:pPr>
              <w:pStyle w:val="ListParagraph"/>
              <w:numPr>
                <w:ilvl w:val="0"/>
                <w:numId w:val="6"/>
              </w:numPr>
              <w:spacing w:after="0" w:line="240" w:lineRule="auto"/>
              <w:rPr>
                <w:rFonts w:ascii="Arial" w:hAnsi="Arial" w:cs="Arial"/>
              </w:rPr>
            </w:pPr>
            <w:r w:rsidRPr="00F12F87">
              <w:rPr>
                <w:rFonts w:ascii="Arial" w:hAnsi="Arial" w:cs="Arial"/>
                <w:b/>
              </w:rPr>
              <w:t>4.01 Triangle Shirtwaist Fire Legacy Worksheet KEY</w:t>
            </w:r>
          </w:p>
        </w:tc>
      </w:tr>
      <w:tr w:rsidR="00FA684C" w:rsidRPr="00F12F87" w14:paraId="284F522B" w14:textId="77777777" w:rsidTr="00F77659">
        <w:trPr>
          <w:trHeight w:val="143"/>
        </w:trPr>
        <w:tc>
          <w:tcPr>
            <w:tcW w:w="1111" w:type="dxa"/>
            <w:vMerge/>
          </w:tcPr>
          <w:p w14:paraId="082EF2BE" w14:textId="77777777" w:rsidR="00FA684C" w:rsidRPr="00F12F87" w:rsidRDefault="00FA684C" w:rsidP="00F12F87">
            <w:pPr>
              <w:spacing w:after="0" w:line="240" w:lineRule="auto"/>
              <w:rPr>
                <w:rFonts w:ascii="Arial" w:hAnsi="Arial" w:cs="Arial"/>
                <w:b/>
              </w:rPr>
            </w:pPr>
          </w:p>
        </w:tc>
        <w:tc>
          <w:tcPr>
            <w:tcW w:w="2031" w:type="dxa"/>
            <w:shd w:val="clear" w:color="auto" w:fill="F2F2F2" w:themeFill="background1" w:themeFillShade="F2"/>
          </w:tcPr>
          <w:p w14:paraId="0C230DBC" w14:textId="77777777" w:rsidR="00FA684C" w:rsidRPr="00F12F87" w:rsidRDefault="00FA684C" w:rsidP="00F12F87">
            <w:pPr>
              <w:spacing w:after="0" w:line="240" w:lineRule="auto"/>
              <w:rPr>
                <w:rFonts w:ascii="Arial" w:hAnsi="Arial" w:cs="Arial"/>
                <w:b/>
              </w:rPr>
            </w:pPr>
            <w:r w:rsidRPr="00F12F87">
              <w:rPr>
                <w:rFonts w:ascii="Arial" w:hAnsi="Arial" w:cs="Arial"/>
                <w:b/>
              </w:rPr>
              <w:t>Deliverable:</w:t>
            </w:r>
          </w:p>
        </w:tc>
        <w:tc>
          <w:tcPr>
            <w:tcW w:w="7699" w:type="dxa"/>
          </w:tcPr>
          <w:p w14:paraId="37D2AD4E" w14:textId="6A3D4CBB" w:rsidR="00FA684C" w:rsidRPr="00F12F87" w:rsidRDefault="001440AD" w:rsidP="00F12F87">
            <w:pPr>
              <w:pStyle w:val="ListParagraph"/>
              <w:numPr>
                <w:ilvl w:val="0"/>
                <w:numId w:val="6"/>
              </w:numPr>
              <w:spacing w:after="0" w:line="240" w:lineRule="auto"/>
              <w:rPr>
                <w:rFonts w:ascii="Arial" w:hAnsi="Arial" w:cs="Arial"/>
              </w:rPr>
            </w:pPr>
            <w:r w:rsidRPr="00F12F87">
              <w:rPr>
                <w:rFonts w:ascii="Arial" w:hAnsi="Arial" w:cs="Arial"/>
              </w:rPr>
              <w:t>4.01 Triangle Shirtwaist Fire Legacy Worksheet</w:t>
            </w:r>
          </w:p>
        </w:tc>
      </w:tr>
    </w:tbl>
    <w:p w14:paraId="0861E8E5" w14:textId="77777777" w:rsidR="00CD6490" w:rsidRPr="00F12F87" w:rsidRDefault="00CD6490" w:rsidP="00F12F87">
      <w:pPr>
        <w:spacing w:after="0" w:line="240" w:lineRule="auto"/>
        <w:rPr>
          <w:rFonts w:ascii="Arial" w:hAnsi="Arial" w:cs="Arial"/>
          <w:b/>
        </w:rPr>
      </w:pPr>
    </w:p>
    <w:p w14:paraId="2F304939" w14:textId="77777777" w:rsidR="00934485" w:rsidRPr="00F12F87" w:rsidRDefault="00934485" w:rsidP="00F12F87">
      <w:pPr>
        <w:spacing w:after="0" w:line="240" w:lineRule="auto"/>
        <w:rPr>
          <w:rFonts w:ascii="Arial" w:hAnsi="Arial" w:cs="Arial"/>
          <w:b/>
        </w:rPr>
      </w:pPr>
    </w:p>
    <w:p w14:paraId="6A75D3BD" w14:textId="77777777" w:rsidR="00B058C2" w:rsidRPr="00F12F87" w:rsidRDefault="00B058C2" w:rsidP="00F12F87">
      <w:pPr>
        <w:spacing w:after="0" w:line="240" w:lineRule="auto"/>
        <w:rPr>
          <w:rFonts w:ascii="Arial" w:hAnsi="Arial" w:cs="Arial"/>
          <w:b/>
          <w:u w:val="single"/>
        </w:rPr>
      </w:pPr>
    </w:p>
    <w:p w14:paraId="4548F72A" w14:textId="774C0942" w:rsidR="00314105" w:rsidRPr="00F12F87" w:rsidRDefault="00314105" w:rsidP="00F12F87">
      <w:pPr>
        <w:spacing w:after="0" w:line="240" w:lineRule="auto"/>
        <w:rPr>
          <w:rFonts w:ascii="Arial" w:hAnsi="Arial" w:cs="Arial"/>
          <w:b/>
          <w:u w:val="single"/>
        </w:rPr>
      </w:pPr>
    </w:p>
    <w:p w14:paraId="535399C4" w14:textId="6715C1E6" w:rsidR="00DA0326" w:rsidRPr="00F12F87" w:rsidRDefault="00DA0326" w:rsidP="00F12F87">
      <w:pPr>
        <w:spacing w:after="0" w:line="240" w:lineRule="auto"/>
        <w:jc w:val="center"/>
        <w:rPr>
          <w:rFonts w:ascii="Arial" w:hAnsi="Arial" w:cs="Arial"/>
          <w:b/>
          <w:u w:val="single"/>
        </w:rPr>
      </w:pPr>
    </w:p>
    <w:p w14:paraId="48BC707E" w14:textId="77777777" w:rsidR="00DA0326" w:rsidRPr="00F12F87" w:rsidRDefault="00DA0326" w:rsidP="00F12F87">
      <w:pPr>
        <w:spacing w:after="0" w:line="240" w:lineRule="auto"/>
        <w:rPr>
          <w:rFonts w:ascii="Arial" w:hAnsi="Arial" w:cs="Arial"/>
          <w:b/>
          <w:u w:val="single"/>
        </w:rPr>
      </w:pPr>
      <w:r w:rsidRPr="00F12F87">
        <w:rPr>
          <w:rFonts w:ascii="Arial" w:hAnsi="Arial" w:cs="Arial"/>
          <w:b/>
          <w:u w:val="single"/>
        </w:rPr>
        <w:br w:type="page"/>
      </w:r>
    </w:p>
    <w:p w14:paraId="510A847E" w14:textId="193417B0" w:rsidR="00C7110B" w:rsidRPr="00F12F87" w:rsidRDefault="000A55BE" w:rsidP="00F12F87">
      <w:pPr>
        <w:spacing w:after="0" w:line="240" w:lineRule="auto"/>
        <w:rPr>
          <w:rFonts w:ascii="Arial" w:hAnsi="Arial" w:cs="Arial"/>
          <w:b/>
        </w:rPr>
      </w:pPr>
      <w:r w:rsidRPr="00F12F87">
        <w:rPr>
          <w:rFonts w:ascii="Arial" w:hAnsi="Arial" w:cs="Arial"/>
          <w:b/>
        </w:rPr>
        <w:lastRenderedPageBreak/>
        <w:t xml:space="preserve">4.01 </w:t>
      </w:r>
      <w:r w:rsidR="002413D1" w:rsidRPr="00F12F87">
        <w:rPr>
          <w:rFonts w:ascii="Arial" w:hAnsi="Arial" w:cs="Arial"/>
          <w:b/>
        </w:rPr>
        <w:t>H</w:t>
      </w:r>
      <w:r w:rsidR="00C7110B" w:rsidRPr="00F12F87">
        <w:rPr>
          <w:rFonts w:ascii="Arial" w:hAnsi="Arial" w:cs="Arial"/>
          <w:b/>
        </w:rPr>
        <w:t>azard Recognition Group Activity Handout</w:t>
      </w:r>
      <w:r w:rsidR="009715F2" w:rsidRPr="00F12F87">
        <w:rPr>
          <w:rFonts w:ascii="Arial" w:hAnsi="Arial" w:cs="Arial"/>
          <w:b/>
        </w:rPr>
        <w:t xml:space="preserve"> (Page 1)</w:t>
      </w:r>
      <w:r w:rsidR="00C7110B" w:rsidRPr="00F12F87">
        <w:rPr>
          <w:rFonts w:ascii="Arial" w:hAnsi="Arial" w:cs="Arial"/>
          <w:b/>
        </w:rPr>
        <w:br/>
      </w:r>
    </w:p>
    <w:p w14:paraId="1B89A713" w14:textId="77777777" w:rsidR="00C7110B" w:rsidRPr="00F12F87" w:rsidRDefault="00C7110B" w:rsidP="00F12F87">
      <w:pPr>
        <w:pStyle w:val="NoSpacing"/>
        <w:rPr>
          <w:rFonts w:ascii="Arial" w:hAnsi="Arial" w:cs="Arial"/>
          <w:b/>
        </w:rPr>
      </w:pPr>
      <w:r w:rsidRPr="00F12F87">
        <w:rPr>
          <w:rFonts w:ascii="Arial" w:hAnsi="Arial" w:cs="Arial"/>
          <w:b/>
        </w:rPr>
        <w:t xml:space="preserve">Directions: </w:t>
      </w:r>
      <w:r w:rsidRPr="00F12F87">
        <w:rPr>
          <w:rFonts w:ascii="Arial" w:hAnsi="Arial" w:cs="Arial"/>
        </w:rPr>
        <w:t>You and a partner will be assigned a Hazard Recognition Visual Card to study. Use the See it, Think it, Do it strategy to brainstorm ideas and answers to the questions found in the chart below, then complete the questions on the Hazard Recognition Group Activity Worksheet on page 2, in reference to your visual card.</w:t>
      </w:r>
    </w:p>
    <w:tbl>
      <w:tblPr>
        <w:tblStyle w:val="TableGrid"/>
        <w:tblW w:w="9576" w:type="dxa"/>
        <w:tblLook w:val="04A0" w:firstRow="1" w:lastRow="0" w:firstColumn="1" w:lastColumn="0" w:noHBand="0" w:noVBand="1"/>
      </w:tblPr>
      <w:tblGrid>
        <w:gridCol w:w="3192"/>
        <w:gridCol w:w="3192"/>
        <w:gridCol w:w="3192"/>
      </w:tblGrid>
      <w:tr w:rsidR="00C7110B" w:rsidRPr="00F12F87" w14:paraId="44482CF8" w14:textId="77777777" w:rsidTr="003579E4">
        <w:tc>
          <w:tcPr>
            <w:tcW w:w="9576" w:type="dxa"/>
            <w:gridSpan w:val="3"/>
          </w:tcPr>
          <w:p w14:paraId="137B9A8E" w14:textId="7C7278CE" w:rsidR="00C7110B" w:rsidRPr="00F12F87" w:rsidRDefault="00C7110B" w:rsidP="00F12F87">
            <w:pPr>
              <w:pStyle w:val="NoSpacing"/>
              <w:jc w:val="center"/>
              <w:rPr>
                <w:rFonts w:ascii="Arial" w:hAnsi="Arial" w:cs="Arial"/>
                <w:b/>
              </w:rPr>
            </w:pPr>
            <w:r w:rsidRPr="00F12F87">
              <w:rPr>
                <w:rFonts w:ascii="Arial" w:hAnsi="Arial" w:cs="Arial"/>
                <w:b/>
              </w:rPr>
              <w:br w:type="page"/>
              <w:t xml:space="preserve">Hazard Recognition </w:t>
            </w:r>
          </w:p>
          <w:p w14:paraId="74F70A04" w14:textId="5AC2C0FC" w:rsidR="00C7110B" w:rsidRPr="00F77ABB" w:rsidRDefault="00C7110B" w:rsidP="00F77ABB">
            <w:pPr>
              <w:pStyle w:val="NoSpacing"/>
              <w:tabs>
                <w:tab w:val="left" w:pos="1959"/>
              </w:tabs>
              <w:jc w:val="center"/>
              <w:rPr>
                <w:rFonts w:ascii="Arial" w:hAnsi="Arial" w:cs="Arial"/>
                <w:b/>
              </w:rPr>
            </w:pPr>
            <w:r w:rsidRPr="00F12F87">
              <w:rPr>
                <w:rFonts w:ascii="Arial" w:hAnsi="Arial" w:cs="Arial"/>
                <w:b/>
              </w:rPr>
              <w:t>See It, Think It, Do It! Questions</w:t>
            </w:r>
          </w:p>
        </w:tc>
      </w:tr>
      <w:tr w:rsidR="00C7110B" w:rsidRPr="00F12F87" w14:paraId="543E8496" w14:textId="77777777" w:rsidTr="003579E4">
        <w:tc>
          <w:tcPr>
            <w:tcW w:w="3192" w:type="dxa"/>
          </w:tcPr>
          <w:p w14:paraId="1FF20721" w14:textId="77777777" w:rsidR="00C7110B" w:rsidRPr="00F12F87" w:rsidRDefault="00C7110B" w:rsidP="00F12F87">
            <w:pPr>
              <w:pStyle w:val="NoSpacing"/>
              <w:rPr>
                <w:rFonts w:ascii="Arial" w:hAnsi="Arial" w:cs="Arial"/>
                <w:b/>
              </w:rPr>
            </w:pPr>
            <w:r w:rsidRPr="00F12F87">
              <w:rPr>
                <w:rFonts w:ascii="Arial" w:hAnsi="Arial" w:cs="Arial"/>
                <w:b/>
              </w:rPr>
              <w:t xml:space="preserve">See It </w:t>
            </w:r>
            <w:r w:rsidRPr="00F12F87">
              <w:rPr>
                <w:rFonts w:ascii="Arial" w:hAnsi="Arial" w:cs="Arial"/>
                <w:b/>
              </w:rPr>
              <w:br/>
              <w:t>(Recognition)</w:t>
            </w:r>
          </w:p>
          <w:p w14:paraId="23083915" w14:textId="77777777" w:rsidR="00C7110B" w:rsidRPr="00F12F87" w:rsidRDefault="00C7110B" w:rsidP="00F12F87">
            <w:pPr>
              <w:pStyle w:val="NoSpacing"/>
              <w:rPr>
                <w:rFonts w:ascii="Arial" w:hAnsi="Arial" w:cs="Arial"/>
                <w:b/>
              </w:rPr>
            </w:pPr>
          </w:p>
          <w:p w14:paraId="0D82A809" w14:textId="77777777" w:rsidR="00C7110B" w:rsidRPr="00F12F87" w:rsidRDefault="00C7110B" w:rsidP="00F12F87">
            <w:pPr>
              <w:pStyle w:val="NoSpacing"/>
              <w:rPr>
                <w:rFonts w:ascii="Arial" w:hAnsi="Arial" w:cs="Arial"/>
              </w:rPr>
            </w:pPr>
            <w:r w:rsidRPr="00F12F87">
              <w:rPr>
                <w:rFonts w:ascii="Arial" w:hAnsi="Arial" w:cs="Arial"/>
              </w:rPr>
              <w:t>What work is being done?</w:t>
            </w:r>
          </w:p>
          <w:p w14:paraId="687506BB" w14:textId="77777777" w:rsidR="00C7110B" w:rsidRPr="00F12F87" w:rsidRDefault="00C7110B" w:rsidP="00F12F87">
            <w:pPr>
              <w:pStyle w:val="NoSpacing"/>
              <w:rPr>
                <w:rFonts w:ascii="Arial" w:hAnsi="Arial" w:cs="Arial"/>
              </w:rPr>
            </w:pPr>
          </w:p>
          <w:p w14:paraId="6C902D3D" w14:textId="77777777" w:rsidR="00C7110B" w:rsidRPr="00F12F87" w:rsidRDefault="00C7110B" w:rsidP="00F12F87">
            <w:pPr>
              <w:pStyle w:val="NoSpacing"/>
              <w:rPr>
                <w:rFonts w:ascii="Arial" w:hAnsi="Arial" w:cs="Arial"/>
              </w:rPr>
            </w:pPr>
            <w:r w:rsidRPr="00F12F87">
              <w:rPr>
                <w:rFonts w:ascii="Arial" w:hAnsi="Arial" w:cs="Arial"/>
              </w:rPr>
              <w:t>Do you see some obvious hazards?</w:t>
            </w:r>
          </w:p>
          <w:p w14:paraId="72248048" w14:textId="77777777" w:rsidR="00C7110B" w:rsidRPr="00F12F87" w:rsidRDefault="00C7110B" w:rsidP="00F12F87">
            <w:pPr>
              <w:pStyle w:val="NoSpacing"/>
              <w:rPr>
                <w:rFonts w:ascii="Arial" w:hAnsi="Arial" w:cs="Arial"/>
              </w:rPr>
            </w:pPr>
          </w:p>
          <w:p w14:paraId="7D5A4569" w14:textId="77777777" w:rsidR="00C7110B" w:rsidRPr="00F12F87" w:rsidRDefault="00C7110B" w:rsidP="00F12F87">
            <w:pPr>
              <w:pStyle w:val="NoSpacing"/>
              <w:rPr>
                <w:rFonts w:ascii="Arial" w:hAnsi="Arial" w:cs="Arial"/>
              </w:rPr>
            </w:pPr>
            <w:r w:rsidRPr="00F12F87">
              <w:rPr>
                <w:rFonts w:ascii="Arial" w:hAnsi="Arial" w:cs="Arial"/>
              </w:rPr>
              <w:t>Who is at risk?</w:t>
            </w:r>
          </w:p>
          <w:p w14:paraId="0B25C5B5" w14:textId="77777777" w:rsidR="00C7110B" w:rsidRPr="00F12F87" w:rsidRDefault="00C7110B" w:rsidP="00F12F87">
            <w:pPr>
              <w:pStyle w:val="NoSpacing"/>
              <w:rPr>
                <w:rFonts w:ascii="Arial" w:hAnsi="Arial" w:cs="Arial"/>
              </w:rPr>
            </w:pPr>
          </w:p>
          <w:p w14:paraId="431E6E45" w14:textId="77777777" w:rsidR="00C7110B" w:rsidRPr="00F12F87" w:rsidRDefault="00C7110B" w:rsidP="00F12F87">
            <w:pPr>
              <w:pStyle w:val="NoSpacing"/>
              <w:rPr>
                <w:rFonts w:ascii="Arial" w:hAnsi="Arial" w:cs="Arial"/>
              </w:rPr>
            </w:pPr>
            <w:r w:rsidRPr="00F12F87">
              <w:rPr>
                <w:rFonts w:ascii="Arial" w:hAnsi="Arial" w:cs="Arial"/>
              </w:rPr>
              <w:t>Do you see any unsafe behavior?</w:t>
            </w:r>
          </w:p>
          <w:p w14:paraId="01792BC8" w14:textId="77777777" w:rsidR="00C7110B" w:rsidRPr="00F12F87" w:rsidRDefault="00C7110B" w:rsidP="00F12F87">
            <w:pPr>
              <w:pStyle w:val="NoSpacing"/>
              <w:rPr>
                <w:rFonts w:ascii="Arial" w:hAnsi="Arial" w:cs="Arial"/>
              </w:rPr>
            </w:pPr>
          </w:p>
          <w:p w14:paraId="20913B8D" w14:textId="77777777" w:rsidR="00C7110B" w:rsidRPr="00F12F87" w:rsidRDefault="00C7110B" w:rsidP="00F12F87">
            <w:pPr>
              <w:pStyle w:val="NoSpacing"/>
              <w:rPr>
                <w:rFonts w:ascii="Arial" w:hAnsi="Arial" w:cs="Arial"/>
              </w:rPr>
            </w:pPr>
            <w:r w:rsidRPr="00F12F87">
              <w:rPr>
                <w:rFonts w:ascii="Arial" w:hAnsi="Arial" w:cs="Arial"/>
              </w:rPr>
              <w:t>Do you see any unsafe conditions or objects in the environment?</w:t>
            </w:r>
          </w:p>
          <w:p w14:paraId="7EA643EC" w14:textId="77777777" w:rsidR="00C7110B" w:rsidRPr="00F12F87" w:rsidRDefault="00C7110B" w:rsidP="00F12F87">
            <w:pPr>
              <w:pStyle w:val="NoSpacing"/>
              <w:rPr>
                <w:rFonts w:ascii="Arial" w:hAnsi="Arial" w:cs="Arial"/>
              </w:rPr>
            </w:pPr>
          </w:p>
          <w:p w14:paraId="4B88A6D0" w14:textId="77777777" w:rsidR="00C7110B" w:rsidRPr="00F12F87" w:rsidRDefault="00C7110B" w:rsidP="00F12F87">
            <w:pPr>
              <w:pStyle w:val="NoSpacing"/>
              <w:rPr>
                <w:rFonts w:ascii="Arial" w:hAnsi="Arial" w:cs="Arial"/>
              </w:rPr>
            </w:pPr>
            <w:r w:rsidRPr="00F12F87">
              <w:rPr>
                <w:rFonts w:ascii="Arial" w:hAnsi="Arial" w:cs="Arial"/>
              </w:rPr>
              <w:t xml:space="preserve">What are the signals that something may become a hazard? </w:t>
            </w:r>
          </w:p>
          <w:p w14:paraId="54745533" w14:textId="77777777" w:rsidR="00C7110B" w:rsidRPr="00F12F87" w:rsidRDefault="00C7110B" w:rsidP="00F12F87">
            <w:pPr>
              <w:pStyle w:val="NoSpacing"/>
              <w:rPr>
                <w:rFonts w:ascii="Arial" w:hAnsi="Arial" w:cs="Arial"/>
                <w:b/>
              </w:rPr>
            </w:pPr>
          </w:p>
        </w:tc>
        <w:tc>
          <w:tcPr>
            <w:tcW w:w="3192" w:type="dxa"/>
          </w:tcPr>
          <w:p w14:paraId="0DF564FD" w14:textId="77777777" w:rsidR="00C7110B" w:rsidRPr="00F12F87" w:rsidRDefault="00C7110B" w:rsidP="00F12F87">
            <w:pPr>
              <w:pStyle w:val="NoSpacing"/>
              <w:rPr>
                <w:rFonts w:ascii="Arial" w:hAnsi="Arial" w:cs="Arial"/>
                <w:b/>
              </w:rPr>
            </w:pPr>
            <w:r w:rsidRPr="00F12F87">
              <w:rPr>
                <w:rFonts w:ascii="Arial" w:hAnsi="Arial" w:cs="Arial"/>
                <w:b/>
              </w:rPr>
              <w:t>Think It</w:t>
            </w:r>
            <w:r w:rsidRPr="00F12F87">
              <w:rPr>
                <w:rFonts w:ascii="Arial" w:hAnsi="Arial" w:cs="Arial"/>
                <w:b/>
              </w:rPr>
              <w:br/>
              <w:t>(Evaluation)</w:t>
            </w:r>
          </w:p>
          <w:p w14:paraId="1A300120" w14:textId="77777777" w:rsidR="00C7110B" w:rsidRPr="00F12F87" w:rsidRDefault="00C7110B" w:rsidP="00F12F87">
            <w:pPr>
              <w:pStyle w:val="NoSpacing"/>
              <w:rPr>
                <w:rFonts w:ascii="Arial" w:hAnsi="Arial" w:cs="Arial"/>
                <w:b/>
              </w:rPr>
            </w:pPr>
          </w:p>
          <w:p w14:paraId="3EA7D97B" w14:textId="77777777" w:rsidR="00C7110B" w:rsidRPr="00F12F87" w:rsidRDefault="00C7110B" w:rsidP="00F12F87">
            <w:pPr>
              <w:pStyle w:val="NoSpacing"/>
              <w:rPr>
                <w:rFonts w:ascii="Arial" w:hAnsi="Arial" w:cs="Arial"/>
              </w:rPr>
            </w:pPr>
            <w:r w:rsidRPr="00F12F87">
              <w:rPr>
                <w:rFonts w:ascii="Arial" w:hAnsi="Arial" w:cs="Arial"/>
              </w:rPr>
              <w:t>What kind of accident or injury could happen here?</w:t>
            </w:r>
          </w:p>
          <w:p w14:paraId="484F07A5" w14:textId="77777777" w:rsidR="00C7110B" w:rsidRPr="00F12F87" w:rsidRDefault="00C7110B" w:rsidP="00F12F87">
            <w:pPr>
              <w:pStyle w:val="NoSpacing"/>
              <w:rPr>
                <w:rFonts w:ascii="Arial" w:hAnsi="Arial" w:cs="Arial"/>
              </w:rPr>
            </w:pPr>
          </w:p>
          <w:p w14:paraId="1AE5151E" w14:textId="77777777" w:rsidR="00C7110B" w:rsidRPr="00F12F87" w:rsidRDefault="00C7110B" w:rsidP="00F12F87">
            <w:pPr>
              <w:pStyle w:val="NoSpacing"/>
              <w:rPr>
                <w:rFonts w:ascii="Arial" w:hAnsi="Arial" w:cs="Arial"/>
              </w:rPr>
            </w:pPr>
            <w:r w:rsidRPr="00F12F87">
              <w:rPr>
                <w:rFonts w:ascii="Arial" w:hAnsi="Arial" w:cs="Arial"/>
              </w:rPr>
              <w:t>Is someone doing something in an unsafe way?</w:t>
            </w:r>
          </w:p>
          <w:p w14:paraId="6167E102" w14:textId="77777777" w:rsidR="00C7110B" w:rsidRPr="00F12F87" w:rsidRDefault="00C7110B" w:rsidP="00F12F87">
            <w:pPr>
              <w:pStyle w:val="NoSpacing"/>
              <w:rPr>
                <w:rFonts w:ascii="Arial" w:hAnsi="Arial" w:cs="Arial"/>
              </w:rPr>
            </w:pPr>
          </w:p>
          <w:p w14:paraId="69300402" w14:textId="77777777" w:rsidR="00C7110B" w:rsidRPr="00F12F87" w:rsidRDefault="00C7110B" w:rsidP="00F12F87">
            <w:pPr>
              <w:pStyle w:val="NoSpacing"/>
              <w:rPr>
                <w:rFonts w:ascii="Arial" w:hAnsi="Arial" w:cs="Arial"/>
              </w:rPr>
            </w:pPr>
            <w:r w:rsidRPr="00F12F87">
              <w:rPr>
                <w:rFonts w:ascii="Arial" w:hAnsi="Arial" w:cs="Arial"/>
              </w:rPr>
              <w:t>What training or preparation do these people need to do their job safely?</w:t>
            </w:r>
          </w:p>
          <w:p w14:paraId="7216AB59" w14:textId="77777777" w:rsidR="00C7110B" w:rsidRPr="00F12F87" w:rsidRDefault="00C7110B" w:rsidP="00F12F87">
            <w:pPr>
              <w:pStyle w:val="NoSpacing"/>
              <w:rPr>
                <w:rFonts w:ascii="Arial" w:hAnsi="Arial" w:cs="Arial"/>
              </w:rPr>
            </w:pPr>
          </w:p>
          <w:p w14:paraId="3E7C9D3B" w14:textId="66F832D3" w:rsidR="00C7110B" w:rsidRPr="00F12F87" w:rsidRDefault="00C7110B" w:rsidP="00F12F87">
            <w:pPr>
              <w:pStyle w:val="NoSpacing"/>
              <w:rPr>
                <w:rFonts w:ascii="Arial" w:hAnsi="Arial" w:cs="Arial"/>
              </w:rPr>
            </w:pPr>
            <w:r w:rsidRPr="00F12F87">
              <w:rPr>
                <w:rFonts w:ascii="Arial" w:hAnsi="Arial" w:cs="Arial"/>
              </w:rPr>
              <w:t>Are there any pressures</w:t>
            </w:r>
            <w:r w:rsidR="00F77ABB">
              <w:rPr>
                <w:rFonts w:ascii="Arial" w:hAnsi="Arial" w:cs="Arial"/>
              </w:rPr>
              <w:t xml:space="preserve"> </w:t>
            </w:r>
            <w:r w:rsidRPr="00F12F87">
              <w:rPr>
                <w:rFonts w:ascii="Arial" w:hAnsi="Arial" w:cs="Arial"/>
              </w:rPr>
              <w:t>that might make these people do their work in an unsafe way?  (e.g. Time,</w:t>
            </w:r>
          </w:p>
          <w:p w14:paraId="4DA8B5DA" w14:textId="77777777" w:rsidR="00C7110B" w:rsidRPr="00F12F87" w:rsidRDefault="00C7110B" w:rsidP="00F12F87">
            <w:pPr>
              <w:pStyle w:val="NoSpacing"/>
              <w:rPr>
                <w:rFonts w:ascii="Arial" w:hAnsi="Arial" w:cs="Arial"/>
              </w:rPr>
            </w:pPr>
            <w:r w:rsidRPr="00F12F87">
              <w:rPr>
                <w:rFonts w:ascii="Arial" w:hAnsi="Arial" w:cs="Arial"/>
              </w:rPr>
              <w:t>supervisors, teacher</w:t>
            </w:r>
          </w:p>
          <w:p w14:paraId="5C5548BB" w14:textId="77777777" w:rsidR="00C7110B" w:rsidRPr="00F12F87" w:rsidRDefault="00C7110B" w:rsidP="00F12F87">
            <w:pPr>
              <w:pStyle w:val="NoSpacing"/>
              <w:rPr>
                <w:rFonts w:ascii="Arial" w:hAnsi="Arial" w:cs="Arial"/>
              </w:rPr>
            </w:pPr>
            <w:r w:rsidRPr="00F12F87">
              <w:rPr>
                <w:rFonts w:ascii="Arial" w:hAnsi="Arial" w:cs="Arial"/>
              </w:rPr>
              <w:t>demands, peer pressure)</w:t>
            </w:r>
          </w:p>
          <w:p w14:paraId="4ED41449" w14:textId="77777777" w:rsidR="00C7110B" w:rsidRPr="00F12F87" w:rsidRDefault="00C7110B" w:rsidP="00F12F87">
            <w:pPr>
              <w:pStyle w:val="NoSpacing"/>
              <w:rPr>
                <w:rFonts w:ascii="Arial" w:hAnsi="Arial" w:cs="Arial"/>
              </w:rPr>
            </w:pPr>
          </w:p>
          <w:p w14:paraId="391B1301" w14:textId="77777777" w:rsidR="00C7110B" w:rsidRPr="00F12F87" w:rsidRDefault="00C7110B" w:rsidP="00F12F87">
            <w:pPr>
              <w:pStyle w:val="NoSpacing"/>
              <w:rPr>
                <w:rFonts w:ascii="Arial" w:hAnsi="Arial" w:cs="Arial"/>
                <w:b/>
              </w:rPr>
            </w:pPr>
            <w:r w:rsidRPr="00F12F87">
              <w:rPr>
                <w:rFonts w:ascii="Arial" w:hAnsi="Arial" w:cs="Arial"/>
              </w:rPr>
              <w:t>What equipment do these people need to do their job safely?</w:t>
            </w:r>
            <w:r w:rsidRPr="00F12F87">
              <w:rPr>
                <w:rFonts w:ascii="Arial" w:hAnsi="Arial" w:cs="Arial"/>
                <w:b/>
              </w:rPr>
              <w:t xml:space="preserve"> </w:t>
            </w:r>
          </w:p>
          <w:p w14:paraId="5EB4E913" w14:textId="77777777" w:rsidR="00C7110B" w:rsidRPr="00F12F87" w:rsidRDefault="00C7110B" w:rsidP="00F12F87">
            <w:pPr>
              <w:pStyle w:val="NoSpacing"/>
              <w:rPr>
                <w:rFonts w:ascii="Arial" w:hAnsi="Arial" w:cs="Arial"/>
                <w:b/>
              </w:rPr>
            </w:pPr>
          </w:p>
        </w:tc>
        <w:tc>
          <w:tcPr>
            <w:tcW w:w="3192" w:type="dxa"/>
          </w:tcPr>
          <w:p w14:paraId="5D5E6454" w14:textId="77777777" w:rsidR="00C7110B" w:rsidRPr="00F12F87" w:rsidRDefault="00C7110B" w:rsidP="00F12F87">
            <w:pPr>
              <w:pStyle w:val="NoSpacing"/>
              <w:rPr>
                <w:rFonts w:ascii="Arial" w:hAnsi="Arial" w:cs="Arial"/>
                <w:b/>
              </w:rPr>
            </w:pPr>
            <w:r w:rsidRPr="00F12F87">
              <w:rPr>
                <w:rFonts w:ascii="Arial" w:hAnsi="Arial" w:cs="Arial"/>
                <w:b/>
              </w:rPr>
              <w:t>Do It (Control)</w:t>
            </w:r>
          </w:p>
          <w:p w14:paraId="093BCFF9" w14:textId="77777777" w:rsidR="00C7110B" w:rsidRPr="00F12F87" w:rsidRDefault="00C7110B" w:rsidP="00F12F87">
            <w:pPr>
              <w:pStyle w:val="NoSpacing"/>
              <w:rPr>
                <w:rFonts w:ascii="Arial" w:hAnsi="Arial" w:cs="Arial"/>
                <w:b/>
              </w:rPr>
            </w:pPr>
          </w:p>
          <w:p w14:paraId="56A634AF" w14:textId="77777777" w:rsidR="00C7110B" w:rsidRPr="00F12F87" w:rsidRDefault="00C7110B" w:rsidP="00F12F87">
            <w:pPr>
              <w:pStyle w:val="NoSpacing"/>
              <w:rPr>
                <w:rFonts w:ascii="Arial" w:hAnsi="Arial" w:cs="Arial"/>
              </w:rPr>
            </w:pPr>
            <w:r w:rsidRPr="00F12F87">
              <w:rPr>
                <w:rFonts w:ascii="Arial" w:hAnsi="Arial" w:cs="Arial"/>
              </w:rPr>
              <w:t>What could be done</w:t>
            </w:r>
          </w:p>
          <w:p w14:paraId="41400460" w14:textId="77777777" w:rsidR="00C7110B" w:rsidRPr="00F12F87" w:rsidRDefault="00C7110B" w:rsidP="00F12F87">
            <w:pPr>
              <w:pStyle w:val="NoSpacing"/>
              <w:rPr>
                <w:rFonts w:ascii="Arial" w:hAnsi="Arial" w:cs="Arial"/>
              </w:rPr>
            </w:pPr>
            <w:r w:rsidRPr="00F12F87">
              <w:rPr>
                <w:rFonts w:ascii="Arial" w:hAnsi="Arial" w:cs="Arial"/>
              </w:rPr>
              <w:t>To remove a danger or risk?</w:t>
            </w:r>
          </w:p>
          <w:p w14:paraId="4FF4B8CE" w14:textId="77777777" w:rsidR="00C7110B" w:rsidRPr="00F12F87" w:rsidRDefault="00C7110B" w:rsidP="00F12F87">
            <w:pPr>
              <w:pStyle w:val="NoSpacing"/>
              <w:rPr>
                <w:rFonts w:ascii="Arial" w:hAnsi="Arial" w:cs="Arial"/>
              </w:rPr>
            </w:pPr>
          </w:p>
          <w:p w14:paraId="7A62A02F" w14:textId="77777777" w:rsidR="00C7110B" w:rsidRPr="00F12F87" w:rsidRDefault="00C7110B" w:rsidP="00F12F87">
            <w:pPr>
              <w:pStyle w:val="NoSpacing"/>
              <w:rPr>
                <w:rFonts w:ascii="Arial" w:hAnsi="Arial" w:cs="Arial"/>
              </w:rPr>
            </w:pPr>
            <w:r w:rsidRPr="00F12F87">
              <w:rPr>
                <w:rFonts w:ascii="Arial" w:hAnsi="Arial" w:cs="Arial"/>
              </w:rPr>
              <w:t>What could be done to reduce the risk, if it can’t be removed?</w:t>
            </w:r>
          </w:p>
          <w:p w14:paraId="34A813C0" w14:textId="77777777" w:rsidR="00C7110B" w:rsidRPr="00F12F87" w:rsidRDefault="00C7110B" w:rsidP="00F12F87">
            <w:pPr>
              <w:pStyle w:val="NoSpacing"/>
              <w:rPr>
                <w:rFonts w:ascii="Arial" w:hAnsi="Arial" w:cs="Arial"/>
              </w:rPr>
            </w:pPr>
          </w:p>
          <w:p w14:paraId="2F0A7D26" w14:textId="77777777" w:rsidR="00C7110B" w:rsidRPr="00F12F87" w:rsidRDefault="00C7110B" w:rsidP="00F12F87">
            <w:pPr>
              <w:pStyle w:val="NoSpacing"/>
              <w:rPr>
                <w:rFonts w:ascii="Arial" w:hAnsi="Arial" w:cs="Arial"/>
              </w:rPr>
            </w:pPr>
            <w:r w:rsidRPr="00F12F87">
              <w:rPr>
                <w:rFonts w:ascii="Arial" w:hAnsi="Arial" w:cs="Arial"/>
              </w:rPr>
              <w:t>How should people change their behavior or attitudes?</w:t>
            </w:r>
          </w:p>
          <w:p w14:paraId="406FF0D3" w14:textId="77777777" w:rsidR="00C7110B" w:rsidRPr="00F12F87" w:rsidRDefault="00C7110B" w:rsidP="00F12F87">
            <w:pPr>
              <w:pStyle w:val="NoSpacing"/>
              <w:rPr>
                <w:rFonts w:ascii="Arial" w:hAnsi="Arial" w:cs="Arial"/>
              </w:rPr>
            </w:pPr>
          </w:p>
          <w:p w14:paraId="21769636" w14:textId="77777777" w:rsidR="00C7110B" w:rsidRPr="00F12F87" w:rsidRDefault="00C7110B" w:rsidP="00F12F87">
            <w:pPr>
              <w:pStyle w:val="NoSpacing"/>
              <w:rPr>
                <w:rFonts w:ascii="Arial" w:hAnsi="Arial" w:cs="Arial"/>
              </w:rPr>
            </w:pPr>
            <w:r w:rsidRPr="00F12F87">
              <w:rPr>
                <w:rFonts w:ascii="Arial" w:hAnsi="Arial" w:cs="Arial"/>
              </w:rPr>
              <w:t>What could the teacher, parent, supervisor, friend) do to make the job safer?</w:t>
            </w:r>
          </w:p>
          <w:p w14:paraId="5D6D5B00" w14:textId="77777777" w:rsidR="00C7110B" w:rsidRPr="00F12F87" w:rsidRDefault="00C7110B" w:rsidP="00F12F87">
            <w:pPr>
              <w:pStyle w:val="NoSpacing"/>
              <w:rPr>
                <w:rFonts w:ascii="Arial" w:hAnsi="Arial" w:cs="Arial"/>
              </w:rPr>
            </w:pPr>
          </w:p>
          <w:p w14:paraId="4748F07B" w14:textId="77777777" w:rsidR="00C7110B" w:rsidRPr="00F12F87" w:rsidRDefault="00C7110B" w:rsidP="00F12F87">
            <w:pPr>
              <w:pStyle w:val="NoSpacing"/>
              <w:rPr>
                <w:rFonts w:ascii="Arial" w:hAnsi="Arial" w:cs="Arial"/>
                <w:b/>
              </w:rPr>
            </w:pPr>
            <w:r w:rsidRPr="00F12F87">
              <w:rPr>
                <w:rFonts w:ascii="Arial" w:hAnsi="Arial" w:cs="Arial"/>
              </w:rPr>
              <w:t>How would you do it?</w:t>
            </w:r>
          </w:p>
        </w:tc>
      </w:tr>
      <w:tr w:rsidR="003579E4" w:rsidRPr="00F12F87" w14:paraId="1DB4E608" w14:textId="77777777" w:rsidTr="003579E4">
        <w:tc>
          <w:tcPr>
            <w:tcW w:w="3192" w:type="dxa"/>
          </w:tcPr>
          <w:p w14:paraId="1B043DA5" w14:textId="77777777" w:rsidR="003579E4" w:rsidRPr="00F12F87" w:rsidRDefault="003579E4" w:rsidP="003579E4">
            <w:pPr>
              <w:pStyle w:val="NoSpacing"/>
              <w:rPr>
                <w:rFonts w:ascii="Arial" w:hAnsi="Arial" w:cs="Arial"/>
                <w:b/>
              </w:rPr>
            </w:pPr>
            <w:r w:rsidRPr="00F12F87">
              <w:rPr>
                <w:rFonts w:ascii="Arial" w:hAnsi="Arial" w:cs="Arial"/>
                <w:b/>
              </w:rPr>
              <w:t>Setting:</w:t>
            </w:r>
          </w:p>
          <w:p w14:paraId="0CBDB30B" w14:textId="77777777" w:rsidR="003579E4" w:rsidRPr="00F12F87" w:rsidRDefault="003579E4" w:rsidP="003579E4">
            <w:pPr>
              <w:pStyle w:val="NoSpacing"/>
              <w:rPr>
                <w:rFonts w:ascii="Arial" w:hAnsi="Arial" w:cs="Arial"/>
                <w:b/>
              </w:rPr>
            </w:pPr>
          </w:p>
          <w:p w14:paraId="648A6723" w14:textId="77777777" w:rsidR="003579E4" w:rsidRPr="00F12F87" w:rsidRDefault="003579E4" w:rsidP="003579E4">
            <w:pPr>
              <w:pStyle w:val="NoSpacing"/>
              <w:rPr>
                <w:rFonts w:ascii="Arial" w:hAnsi="Arial" w:cs="Arial"/>
                <w:b/>
              </w:rPr>
            </w:pPr>
            <w:r w:rsidRPr="00F12F87">
              <w:rPr>
                <w:rFonts w:ascii="Arial" w:hAnsi="Arial" w:cs="Arial"/>
                <w:b/>
              </w:rPr>
              <w:t>Activity/Job:</w:t>
            </w:r>
          </w:p>
          <w:p w14:paraId="2CA3A81F" w14:textId="77777777" w:rsidR="003579E4" w:rsidRPr="00F12F87" w:rsidRDefault="003579E4" w:rsidP="003579E4">
            <w:pPr>
              <w:pStyle w:val="NoSpacing"/>
              <w:rPr>
                <w:rFonts w:ascii="Arial" w:hAnsi="Arial" w:cs="Arial"/>
                <w:b/>
              </w:rPr>
            </w:pPr>
          </w:p>
          <w:p w14:paraId="1D757126" w14:textId="77777777" w:rsidR="003579E4" w:rsidRPr="00F12F87" w:rsidRDefault="003579E4" w:rsidP="003579E4">
            <w:pPr>
              <w:pStyle w:val="NoSpacing"/>
              <w:rPr>
                <w:rFonts w:ascii="Arial" w:hAnsi="Arial" w:cs="Arial"/>
                <w:b/>
              </w:rPr>
            </w:pPr>
            <w:r w:rsidRPr="00F12F87">
              <w:rPr>
                <w:rFonts w:ascii="Arial" w:hAnsi="Arial" w:cs="Arial"/>
                <w:b/>
              </w:rPr>
              <w:t>Specific Location:</w:t>
            </w:r>
          </w:p>
          <w:p w14:paraId="1BB54A74" w14:textId="77777777" w:rsidR="003579E4" w:rsidRPr="00F12F87" w:rsidRDefault="003579E4" w:rsidP="003579E4">
            <w:pPr>
              <w:pStyle w:val="NoSpacing"/>
              <w:rPr>
                <w:rFonts w:ascii="Arial" w:hAnsi="Arial" w:cs="Arial"/>
                <w:b/>
              </w:rPr>
            </w:pPr>
          </w:p>
        </w:tc>
        <w:tc>
          <w:tcPr>
            <w:tcW w:w="3192" w:type="dxa"/>
          </w:tcPr>
          <w:p w14:paraId="3D828803" w14:textId="77777777" w:rsidR="003579E4" w:rsidRPr="00F12F87" w:rsidRDefault="003579E4" w:rsidP="003579E4">
            <w:pPr>
              <w:pStyle w:val="NoSpacing"/>
              <w:rPr>
                <w:rFonts w:ascii="Arial" w:hAnsi="Arial" w:cs="Arial"/>
                <w:b/>
              </w:rPr>
            </w:pPr>
            <w:r w:rsidRPr="00F12F87">
              <w:rPr>
                <w:rFonts w:ascii="Arial" w:hAnsi="Arial" w:cs="Arial"/>
                <w:b/>
              </w:rPr>
              <w:t>Keep in mind:</w:t>
            </w:r>
          </w:p>
          <w:p w14:paraId="53A8A053" w14:textId="77777777" w:rsidR="003579E4" w:rsidRPr="00F12F87" w:rsidRDefault="003579E4" w:rsidP="003579E4">
            <w:pPr>
              <w:pStyle w:val="NoSpacing"/>
              <w:rPr>
                <w:rFonts w:ascii="Arial" w:hAnsi="Arial" w:cs="Arial"/>
              </w:rPr>
            </w:pPr>
            <w:r w:rsidRPr="00F12F87">
              <w:rPr>
                <w:rFonts w:ascii="Arial" w:hAnsi="Arial" w:cs="Arial"/>
              </w:rPr>
              <w:t>• Physical layout</w:t>
            </w:r>
          </w:p>
          <w:p w14:paraId="071B63B4" w14:textId="77777777" w:rsidR="003579E4" w:rsidRPr="00F12F87" w:rsidRDefault="003579E4" w:rsidP="003579E4">
            <w:pPr>
              <w:pStyle w:val="NoSpacing"/>
              <w:rPr>
                <w:rFonts w:ascii="Arial" w:hAnsi="Arial" w:cs="Arial"/>
              </w:rPr>
            </w:pPr>
            <w:r w:rsidRPr="00F12F87">
              <w:rPr>
                <w:rFonts w:ascii="Arial" w:hAnsi="Arial" w:cs="Arial"/>
              </w:rPr>
              <w:t>• Equipment</w:t>
            </w:r>
          </w:p>
          <w:p w14:paraId="40CC91CF" w14:textId="77777777" w:rsidR="003579E4" w:rsidRPr="00F12F87" w:rsidRDefault="003579E4" w:rsidP="003579E4">
            <w:pPr>
              <w:pStyle w:val="NoSpacing"/>
              <w:rPr>
                <w:rFonts w:ascii="Arial" w:hAnsi="Arial" w:cs="Arial"/>
              </w:rPr>
            </w:pPr>
            <w:r w:rsidRPr="00F12F87">
              <w:rPr>
                <w:rFonts w:ascii="Arial" w:hAnsi="Arial" w:cs="Arial"/>
              </w:rPr>
              <w:t>• Tool condition</w:t>
            </w:r>
          </w:p>
          <w:p w14:paraId="03028C7E" w14:textId="77777777" w:rsidR="003579E4" w:rsidRPr="00F12F87" w:rsidRDefault="003579E4" w:rsidP="003579E4">
            <w:pPr>
              <w:pStyle w:val="NoSpacing"/>
              <w:rPr>
                <w:rFonts w:ascii="Arial" w:hAnsi="Arial" w:cs="Arial"/>
              </w:rPr>
            </w:pPr>
            <w:r w:rsidRPr="00F12F87">
              <w:rPr>
                <w:rFonts w:ascii="Arial" w:hAnsi="Arial" w:cs="Arial"/>
              </w:rPr>
              <w:t>• Housekeeping</w:t>
            </w:r>
          </w:p>
          <w:p w14:paraId="14F60542" w14:textId="13D46C88" w:rsidR="003579E4" w:rsidRPr="00F12F87" w:rsidRDefault="003579E4" w:rsidP="003579E4">
            <w:pPr>
              <w:pStyle w:val="NoSpacing"/>
              <w:rPr>
                <w:rFonts w:ascii="Arial" w:hAnsi="Arial" w:cs="Arial"/>
                <w:b/>
              </w:rPr>
            </w:pPr>
            <w:r w:rsidRPr="00F12F87">
              <w:rPr>
                <w:rFonts w:ascii="Arial" w:hAnsi="Arial" w:cs="Arial"/>
              </w:rPr>
              <w:t>• Time of Day</w:t>
            </w:r>
          </w:p>
        </w:tc>
        <w:tc>
          <w:tcPr>
            <w:tcW w:w="3192" w:type="dxa"/>
          </w:tcPr>
          <w:p w14:paraId="57545E12" w14:textId="77777777" w:rsidR="003579E4" w:rsidRPr="00F12F87" w:rsidRDefault="003579E4" w:rsidP="003579E4">
            <w:pPr>
              <w:pStyle w:val="NoSpacing"/>
              <w:rPr>
                <w:rFonts w:ascii="Arial" w:hAnsi="Arial" w:cs="Arial"/>
              </w:rPr>
            </w:pPr>
            <w:r w:rsidRPr="00F12F87">
              <w:rPr>
                <w:rFonts w:ascii="Arial" w:hAnsi="Arial" w:cs="Arial"/>
              </w:rPr>
              <w:t>• Lack of procedures</w:t>
            </w:r>
          </w:p>
          <w:p w14:paraId="5AA9C004" w14:textId="77777777" w:rsidR="003579E4" w:rsidRPr="00F12F87" w:rsidRDefault="003579E4" w:rsidP="003579E4">
            <w:pPr>
              <w:pStyle w:val="NoSpacing"/>
              <w:rPr>
                <w:rFonts w:ascii="Arial" w:hAnsi="Arial" w:cs="Arial"/>
              </w:rPr>
            </w:pPr>
            <w:r w:rsidRPr="00F12F87">
              <w:rPr>
                <w:rFonts w:ascii="Arial" w:hAnsi="Arial" w:cs="Arial"/>
              </w:rPr>
              <w:t>• Unnecessary risks</w:t>
            </w:r>
          </w:p>
          <w:p w14:paraId="3D382D60" w14:textId="77777777" w:rsidR="003579E4" w:rsidRPr="00F12F87" w:rsidRDefault="003579E4" w:rsidP="003579E4">
            <w:pPr>
              <w:pStyle w:val="NoSpacing"/>
              <w:rPr>
                <w:rFonts w:ascii="Arial" w:hAnsi="Arial" w:cs="Arial"/>
              </w:rPr>
            </w:pPr>
            <w:r w:rsidRPr="00F12F87">
              <w:rPr>
                <w:rFonts w:ascii="Arial" w:hAnsi="Arial" w:cs="Arial"/>
              </w:rPr>
              <w:t>• Use of protective equipment</w:t>
            </w:r>
          </w:p>
          <w:p w14:paraId="2F318023" w14:textId="77777777" w:rsidR="003579E4" w:rsidRPr="00F12F87" w:rsidRDefault="003579E4" w:rsidP="003579E4">
            <w:pPr>
              <w:pStyle w:val="NoSpacing"/>
              <w:rPr>
                <w:rFonts w:ascii="Arial" w:hAnsi="Arial" w:cs="Arial"/>
              </w:rPr>
            </w:pPr>
            <w:r w:rsidRPr="00F12F87">
              <w:rPr>
                <w:rFonts w:ascii="Arial" w:hAnsi="Arial" w:cs="Arial"/>
              </w:rPr>
              <w:t>• Handling of hazardous materials or</w:t>
            </w:r>
          </w:p>
          <w:p w14:paraId="190D8467" w14:textId="77777777" w:rsidR="003579E4" w:rsidRPr="00F12F87" w:rsidRDefault="003579E4" w:rsidP="003579E4">
            <w:pPr>
              <w:pStyle w:val="NoSpacing"/>
              <w:rPr>
                <w:rFonts w:ascii="Arial" w:hAnsi="Arial" w:cs="Arial"/>
              </w:rPr>
            </w:pPr>
            <w:r w:rsidRPr="00F12F87">
              <w:rPr>
                <w:rFonts w:ascii="Arial" w:hAnsi="Arial" w:cs="Arial"/>
              </w:rPr>
              <w:t>substances</w:t>
            </w:r>
          </w:p>
          <w:p w14:paraId="3D346289" w14:textId="369D140C" w:rsidR="003579E4" w:rsidRPr="00F12F87" w:rsidRDefault="003579E4" w:rsidP="003579E4">
            <w:pPr>
              <w:pStyle w:val="NoSpacing"/>
              <w:rPr>
                <w:rFonts w:ascii="Arial" w:hAnsi="Arial" w:cs="Arial"/>
                <w:b/>
              </w:rPr>
            </w:pPr>
            <w:r w:rsidRPr="00F12F87">
              <w:rPr>
                <w:rFonts w:ascii="Arial" w:hAnsi="Arial" w:cs="Arial"/>
              </w:rPr>
              <w:t>• People movement (actions/errors)</w:t>
            </w:r>
          </w:p>
        </w:tc>
      </w:tr>
      <w:tr w:rsidR="003579E4" w:rsidRPr="00F12F87" w14:paraId="4A100E1D" w14:textId="77777777" w:rsidTr="00F77ABB">
        <w:trPr>
          <w:trHeight w:val="3248"/>
        </w:trPr>
        <w:tc>
          <w:tcPr>
            <w:tcW w:w="3192" w:type="dxa"/>
          </w:tcPr>
          <w:p w14:paraId="28146BF9" w14:textId="50E7762B" w:rsidR="00F77ABB" w:rsidRDefault="003579E4" w:rsidP="003579E4">
            <w:pPr>
              <w:pStyle w:val="NoSpacing"/>
              <w:rPr>
                <w:rFonts w:ascii="Arial" w:hAnsi="Arial" w:cs="Arial"/>
              </w:rPr>
            </w:pPr>
            <w:r w:rsidRPr="00F12F87">
              <w:rPr>
                <w:rFonts w:ascii="Arial" w:hAnsi="Arial" w:cs="Arial"/>
                <w:b/>
              </w:rPr>
              <w:t xml:space="preserve">See It </w:t>
            </w:r>
            <w:r w:rsidRPr="00F12F87">
              <w:rPr>
                <w:rFonts w:ascii="Arial" w:hAnsi="Arial" w:cs="Arial"/>
                <w:b/>
              </w:rPr>
              <w:br/>
              <w:t>(Recognition</w:t>
            </w:r>
            <w:r w:rsidR="003C7935" w:rsidRPr="00F12F87">
              <w:rPr>
                <w:rFonts w:ascii="Arial" w:hAnsi="Arial" w:cs="Arial"/>
                <w:b/>
              </w:rPr>
              <w:t xml:space="preserve">) </w:t>
            </w:r>
            <w:r w:rsidRPr="00F12F87">
              <w:rPr>
                <w:rFonts w:ascii="Arial" w:hAnsi="Arial" w:cs="Arial"/>
                <w:b/>
              </w:rPr>
              <w:br/>
            </w:r>
            <w:r w:rsidRPr="00F12F87">
              <w:rPr>
                <w:rFonts w:ascii="Arial" w:hAnsi="Arial" w:cs="Arial"/>
                <w:i/>
              </w:rPr>
              <w:t>What is unsafe?</w:t>
            </w:r>
            <w:r w:rsidRPr="00F12F87">
              <w:rPr>
                <w:rFonts w:ascii="Arial" w:hAnsi="Arial" w:cs="Arial"/>
              </w:rPr>
              <w:t xml:space="preserve"> </w:t>
            </w:r>
          </w:p>
          <w:p w14:paraId="4E245F53" w14:textId="77777777" w:rsidR="00F77ABB" w:rsidRDefault="003579E4" w:rsidP="003579E4">
            <w:pPr>
              <w:pStyle w:val="NoSpacing"/>
              <w:rPr>
                <w:rFonts w:ascii="Arial" w:hAnsi="Arial" w:cs="Arial"/>
                <w:i/>
              </w:rPr>
            </w:pPr>
            <w:r w:rsidRPr="00F12F87">
              <w:rPr>
                <w:rFonts w:ascii="Arial" w:hAnsi="Arial" w:cs="Arial"/>
              </w:rPr>
              <w:br/>
            </w:r>
            <w:r w:rsidRPr="00F12F87">
              <w:rPr>
                <w:rFonts w:ascii="Arial" w:hAnsi="Arial" w:cs="Arial"/>
                <w:i/>
              </w:rPr>
              <w:t>How many unsafe acts or conditions can you find?</w:t>
            </w:r>
          </w:p>
          <w:p w14:paraId="360A2AA2" w14:textId="6469D3CF" w:rsidR="003579E4" w:rsidRPr="00F12F87" w:rsidRDefault="003579E4" w:rsidP="003579E4">
            <w:pPr>
              <w:pStyle w:val="NoSpacing"/>
              <w:rPr>
                <w:rFonts w:ascii="Arial" w:hAnsi="Arial" w:cs="Arial"/>
                <w:b/>
              </w:rPr>
            </w:pPr>
            <w:r w:rsidRPr="00F12F87">
              <w:rPr>
                <w:rFonts w:ascii="Arial" w:hAnsi="Arial" w:cs="Arial"/>
                <w:i/>
              </w:rPr>
              <w:t xml:space="preserve"> </w:t>
            </w:r>
            <w:r w:rsidRPr="00F12F87">
              <w:rPr>
                <w:rFonts w:ascii="Arial" w:hAnsi="Arial" w:cs="Arial"/>
                <w:i/>
              </w:rPr>
              <w:br/>
            </w:r>
            <w:r>
              <w:rPr>
                <w:rFonts w:ascii="Arial" w:hAnsi="Arial" w:cs="Arial"/>
                <w:i/>
              </w:rPr>
              <w:t>What are the hazards?</w:t>
            </w:r>
          </w:p>
        </w:tc>
        <w:tc>
          <w:tcPr>
            <w:tcW w:w="3192" w:type="dxa"/>
          </w:tcPr>
          <w:p w14:paraId="4AEF922D" w14:textId="4CFB2A34" w:rsidR="00F77ABB" w:rsidRDefault="003579E4" w:rsidP="003579E4">
            <w:pPr>
              <w:pStyle w:val="NoSpacing"/>
              <w:rPr>
                <w:rFonts w:ascii="Arial" w:hAnsi="Arial" w:cs="Arial"/>
                <w:i/>
              </w:rPr>
            </w:pPr>
            <w:r w:rsidRPr="00F12F87">
              <w:rPr>
                <w:rFonts w:ascii="Arial" w:hAnsi="Arial" w:cs="Arial"/>
                <w:b/>
              </w:rPr>
              <w:t xml:space="preserve">Think </w:t>
            </w:r>
            <w:r w:rsidR="003C7935" w:rsidRPr="00F12F87">
              <w:rPr>
                <w:rFonts w:ascii="Arial" w:hAnsi="Arial" w:cs="Arial"/>
                <w:b/>
              </w:rPr>
              <w:t xml:space="preserve">It </w:t>
            </w:r>
            <w:r w:rsidRPr="00F12F87">
              <w:rPr>
                <w:rFonts w:ascii="Arial" w:hAnsi="Arial" w:cs="Arial"/>
                <w:b/>
              </w:rPr>
              <w:br/>
              <w:t>(Evaluation</w:t>
            </w:r>
            <w:r w:rsidR="003C7935" w:rsidRPr="00F12F87">
              <w:rPr>
                <w:rFonts w:ascii="Arial" w:hAnsi="Arial" w:cs="Arial"/>
                <w:b/>
              </w:rPr>
              <w:t xml:space="preserve">) </w:t>
            </w:r>
            <w:r w:rsidRPr="00F12F87">
              <w:rPr>
                <w:rFonts w:ascii="Arial" w:hAnsi="Arial" w:cs="Arial"/>
                <w:b/>
              </w:rPr>
              <w:br/>
            </w:r>
            <w:r w:rsidRPr="00F12F87">
              <w:rPr>
                <w:rFonts w:ascii="Arial" w:hAnsi="Arial" w:cs="Arial"/>
                <w:i/>
              </w:rPr>
              <w:t xml:space="preserve">Why is it a hazardous situation? </w:t>
            </w:r>
          </w:p>
          <w:p w14:paraId="7DDF2F02" w14:textId="77777777" w:rsidR="00F77ABB" w:rsidRDefault="003579E4" w:rsidP="003579E4">
            <w:pPr>
              <w:pStyle w:val="NoSpacing"/>
              <w:rPr>
                <w:rFonts w:ascii="Arial" w:hAnsi="Arial" w:cs="Arial"/>
                <w:i/>
              </w:rPr>
            </w:pPr>
            <w:r w:rsidRPr="00F12F87">
              <w:rPr>
                <w:rFonts w:ascii="Arial" w:hAnsi="Arial" w:cs="Arial"/>
                <w:i/>
              </w:rPr>
              <w:br/>
              <w:t xml:space="preserve">What could happen? </w:t>
            </w:r>
          </w:p>
          <w:p w14:paraId="14D70CCB" w14:textId="77777777" w:rsidR="00F77ABB" w:rsidRDefault="00F77ABB" w:rsidP="003579E4">
            <w:pPr>
              <w:pStyle w:val="NoSpacing"/>
              <w:rPr>
                <w:rFonts w:ascii="Arial" w:hAnsi="Arial" w:cs="Arial"/>
                <w:i/>
              </w:rPr>
            </w:pPr>
          </w:p>
          <w:p w14:paraId="5B7B5547" w14:textId="761B6AA4" w:rsidR="003579E4" w:rsidRPr="00F12F87" w:rsidRDefault="003579E4" w:rsidP="003579E4">
            <w:pPr>
              <w:pStyle w:val="NoSpacing"/>
              <w:rPr>
                <w:rFonts w:ascii="Arial" w:hAnsi="Arial" w:cs="Arial"/>
                <w:b/>
              </w:rPr>
            </w:pPr>
            <w:r w:rsidRPr="00F12F87">
              <w:rPr>
                <w:rFonts w:ascii="Arial" w:hAnsi="Arial" w:cs="Arial"/>
                <w:i/>
              </w:rPr>
              <w:t>What is creating the hazard?</w:t>
            </w:r>
          </w:p>
          <w:p w14:paraId="3F126490" w14:textId="77777777" w:rsidR="003579E4" w:rsidRPr="00F12F87" w:rsidRDefault="003579E4" w:rsidP="003579E4">
            <w:pPr>
              <w:pStyle w:val="NoSpacing"/>
              <w:rPr>
                <w:rFonts w:ascii="Arial" w:hAnsi="Arial" w:cs="Arial"/>
                <w:b/>
              </w:rPr>
            </w:pPr>
          </w:p>
        </w:tc>
        <w:tc>
          <w:tcPr>
            <w:tcW w:w="3192" w:type="dxa"/>
          </w:tcPr>
          <w:p w14:paraId="25835E8F" w14:textId="77777777" w:rsidR="003579E4" w:rsidRPr="00F12F87" w:rsidRDefault="003579E4" w:rsidP="003579E4">
            <w:pPr>
              <w:pStyle w:val="NoSpacing"/>
              <w:rPr>
                <w:rFonts w:ascii="Arial" w:hAnsi="Arial" w:cs="Arial"/>
                <w:b/>
              </w:rPr>
            </w:pPr>
            <w:r w:rsidRPr="00F12F87">
              <w:rPr>
                <w:rFonts w:ascii="Arial" w:hAnsi="Arial" w:cs="Arial"/>
                <w:b/>
              </w:rPr>
              <w:t>Do It (Control)</w:t>
            </w:r>
          </w:p>
          <w:p w14:paraId="3BCF5EA7" w14:textId="77777777" w:rsidR="003579E4" w:rsidRDefault="003579E4" w:rsidP="003579E4">
            <w:pPr>
              <w:pStyle w:val="NoSpacing"/>
              <w:rPr>
                <w:rFonts w:ascii="Arial" w:hAnsi="Arial" w:cs="Arial"/>
                <w:i/>
              </w:rPr>
            </w:pPr>
            <w:r w:rsidRPr="00F12F87">
              <w:rPr>
                <w:rFonts w:ascii="Arial" w:hAnsi="Arial" w:cs="Arial"/>
                <w:i/>
              </w:rPr>
              <w:t>What could be done to prevent an accident from happening?</w:t>
            </w:r>
          </w:p>
          <w:p w14:paraId="19127AED" w14:textId="77777777" w:rsidR="00F77ABB" w:rsidRPr="00F12F87" w:rsidRDefault="00F77ABB" w:rsidP="003579E4">
            <w:pPr>
              <w:pStyle w:val="NoSpacing"/>
              <w:rPr>
                <w:rFonts w:ascii="Arial" w:hAnsi="Arial" w:cs="Arial"/>
                <w:i/>
              </w:rPr>
            </w:pPr>
          </w:p>
          <w:p w14:paraId="75028BE5" w14:textId="77777777" w:rsidR="00F77ABB" w:rsidRDefault="003579E4" w:rsidP="003579E4">
            <w:pPr>
              <w:pStyle w:val="NoSpacing"/>
              <w:rPr>
                <w:rFonts w:ascii="Arial" w:hAnsi="Arial" w:cs="Arial"/>
                <w:i/>
              </w:rPr>
            </w:pPr>
            <w:r w:rsidRPr="00F12F87">
              <w:rPr>
                <w:rFonts w:ascii="Arial" w:hAnsi="Arial" w:cs="Arial"/>
                <w:i/>
              </w:rPr>
              <w:t>What could minimize the risk?</w:t>
            </w:r>
          </w:p>
          <w:p w14:paraId="3FA8CEBD" w14:textId="7DBDBA10" w:rsidR="003579E4" w:rsidRPr="00F12F87" w:rsidRDefault="003579E4" w:rsidP="003579E4">
            <w:pPr>
              <w:pStyle w:val="NoSpacing"/>
              <w:rPr>
                <w:rFonts w:ascii="Arial" w:hAnsi="Arial" w:cs="Arial"/>
              </w:rPr>
            </w:pPr>
            <w:r w:rsidRPr="00F12F87">
              <w:rPr>
                <w:rFonts w:ascii="Arial" w:hAnsi="Arial" w:cs="Arial"/>
                <w:i/>
              </w:rPr>
              <w:t xml:space="preserve"> </w:t>
            </w:r>
            <w:r w:rsidRPr="00F12F87">
              <w:rPr>
                <w:rFonts w:ascii="Arial" w:hAnsi="Arial" w:cs="Arial"/>
                <w:i/>
              </w:rPr>
              <w:br/>
              <w:t>What could be done to eliminate or minimize the hazard?</w:t>
            </w:r>
          </w:p>
        </w:tc>
      </w:tr>
    </w:tbl>
    <w:p w14:paraId="646A6699" w14:textId="4B6B26E4" w:rsidR="00F70CE3" w:rsidRPr="00F12F87" w:rsidRDefault="00361D7F" w:rsidP="00F12F87">
      <w:pPr>
        <w:spacing w:after="0" w:line="240" w:lineRule="auto"/>
        <w:rPr>
          <w:rFonts w:ascii="Arial" w:hAnsi="Arial" w:cs="Arial"/>
        </w:rPr>
      </w:pPr>
      <w:r w:rsidRPr="00F12F87">
        <w:rPr>
          <w:rFonts w:ascii="Arial" w:hAnsi="Arial" w:cs="Arial"/>
          <w:b/>
        </w:rPr>
        <w:lastRenderedPageBreak/>
        <w:t xml:space="preserve">4.01 </w:t>
      </w:r>
      <w:r w:rsidR="00F70CE3" w:rsidRPr="00F12F87">
        <w:rPr>
          <w:rFonts w:ascii="Arial" w:hAnsi="Arial" w:cs="Arial"/>
          <w:b/>
        </w:rPr>
        <w:t>Rights and Responsibilities T-Chart</w:t>
      </w:r>
      <w:r w:rsidR="00F70CE3" w:rsidRPr="00F12F87">
        <w:rPr>
          <w:rFonts w:ascii="Arial" w:hAnsi="Arial" w:cs="Arial"/>
          <w:b/>
        </w:rPr>
        <w:br/>
      </w:r>
      <w:r w:rsidR="00F70CE3" w:rsidRPr="00F12F87">
        <w:rPr>
          <w:rFonts w:ascii="Arial" w:hAnsi="Arial" w:cs="Arial"/>
          <w:b/>
        </w:rPr>
        <w:br/>
        <w:t>Directions:</w:t>
      </w:r>
      <w:r w:rsidR="00F70CE3" w:rsidRPr="00F12F87">
        <w:rPr>
          <w:rFonts w:ascii="Arial" w:hAnsi="Arial" w:cs="Arial"/>
        </w:rPr>
        <w:t xml:space="preserve"> Given the discussion on the meaning of rights and responsibilities and how it applies to us </w:t>
      </w:r>
      <w:r w:rsidR="00DE31C1" w:rsidRPr="00F12F87">
        <w:rPr>
          <w:rFonts w:ascii="Arial" w:hAnsi="Arial" w:cs="Arial"/>
        </w:rPr>
        <w:t xml:space="preserve">at </w:t>
      </w:r>
      <w:r w:rsidR="00F70CE3" w:rsidRPr="00F12F87">
        <w:rPr>
          <w:rFonts w:ascii="Arial" w:hAnsi="Arial" w:cs="Arial"/>
        </w:rPr>
        <w:t>school, consider the concept of rights and responsibilities that apply in the wor</w:t>
      </w:r>
      <w:r w:rsidR="005142C0" w:rsidRPr="00F12F87">
        <w:rPr>
          <w:rFonts w:ascii="Arial" w:hAnsi="Arial" w:cs="Arial"/>
        </w:rPr>
        <w:t>kplace. Working in groups,</w:t>
      </w:r>
      <w:r w:rsidR="00F70CE3" w:rsidRPr="00F12F87">
        <w:rPr>
          <w:rFonts w:ascii="Arial" w:hAnsi="Arial" w:cs="Arial"/>
        </w:rPr>
        <w:t xml:space="preserve"> work together to fill in the four quadrants of the chart below. </w:t>
      </w:r>
    </w:p>
    <w:tbl>
      <w:tblPr>
        <w:tblW w:w="95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1"/>
      </w:tblGrid>
      <w:tr w:rsidR="00F70CE3" w:rsidRPr="00F12F87" w14:paraId="2F532D02" w14:textId="77777777" w:rsidTr="0076456C">
        <w:trPr>
          <w:trHeight w:val="4797"/>
        </w:trPr>
        <w:tc>
          <w:tcPr>
            <w:tcW w:w="4790" w:type="dxa"/>
          </w:tcPr>
          <w:p w14:paraId="489A9E15" w14:textId="77777777" w:rsidR="00F70CE3" w:rsidRPr="00F12F87" w:rsidRDefault="00F70CE3" w:rsidP="00F12F87">
            <w:pPr>
              <w:spacing w:after="0" w:line="240" w:lineRule="auto"/>
              <w:jc w:val="center"/>
              <w:rPr>
                <w:rFonts w:ascii="Arial" w:hAnsi="Arial" w:cs="Arial"/>
                <w:b/>
              </w:rPr>
            </w:pPr>
            <w:r w:rsidRPr="00F12F87">
              <w:rPr>
                <w:rFonts w:ascii="Arial" w:hAnsi="Arial" w:cs="Arial"/>
                <w:b/>
              </w:rPr>
              <w:t>Worker Rights</w:t>
            </w:r>
          </w:p>
        </w:tc>
        <w:tc>
          <w:tcPr>
            <w:tcW w:w="4791" w:type="dxa"/>
          </w:tcPr>
          <w:p w14:paraId="6EAF6E62" w14:textId="77777777" w:rsidR="00F70CE3" w:rsidRPr="00F12F87" w:rsidRDefault="00F70CE3" w:rsidP="00F12F87">
            <w:pPr>
              <w:spacing w:after="0" w:line="240" w:lineRule="auto"/>
              <w:jc w:val="center"/>
              <w:rPr>
                <w:rFonts w:ascii="Arial" w:hAnsi="Arial" w:cs="Arial"/>
                <w:b/>
              </w:rPr>
            </w:pPr>
            <w:r w:rsidRPr="00F12F87">
              <w:rPr>
                <w:rFonts w:ascii="Arial" w:hAnsi="Arial" w:cs="Arial"/>
                <w:b/>
              </w:rPr>
              <w:t>Worker Responsibilities</w:t>
            </w:r>
          </w:p>
          <w:p w14:paraId="5B2A8EE0" w14:textId="77777777" w:rsidR="00F70CE3" w:rsidRPr="00F12F87" w:rsidRDefault="00F70CE3" w:rsidP="00F12F87">
            <w:pPr>
              <w:spacing w:after="0" w:line="240" w:lineRule="auto"/>
              <w:jc w:val="center"/>
              <w:rPr>
                <w:rFonts w:ascii="Arial" w:hAnsi="Arial" w:cs="Arial"/>
              </w:rPr>
            </w:pPr>
          </w:p>
          <w:p w14:paraId="0AB80929" w14:textId="77777777" w:rsidR="00F70CE3" w:rsidRPr="00F12F87" w:rsidRDefault="00F70CE3" w:rsidP="00F12F87">
            <w:pPr>
              <w:spacing w:after="0" w:line="240" w:lineRule="auto"/>
              <w:jc w:val="center"/>
              <w:rPr>
                <w:rFonts w:ascii="Arial" w:hAnsi="Arial" w:cs="Arial"/>
              </w:rPr>
            </w:pPr>
          </w:p>
          <w:p w14:paraId="51441EF1" w14:textId="77777777" w:rsidR="00F70CE3" w:rsidRPr="00F12F87" w:rsidRDefault="00F70CE3" w:rsidP="00F12F87">
            <w:pPr>
              <w:spacing w:after="0" w:line="240" w:lineRule="auto"/>
              <w:jc w:val="center"/>
              <w:rPr>
                <w:rFonts w:ascii="Arial" w:hAnsi="Arial" w:cs="Arial"/>
              </w:rPr>
            </w:pPr>
          </w:p>
          <w:p w14:paraId="3D63F478" w14:textId="77777777" w:rsidR="00F70CE3" w:rsidRPr="00F12F87" w:rsidRDefault="00F70CE3" w:rsidP="00F12F87">
            <w:pPr>
              <w:spacing w:after="0" w:line="240" w:lineRule="auto"/>
              <w:jc w:val="center"/>
              <w:rPr>
                <w:rFonts w:ascii="Arial" w:hAnsi="Arial" w:cs="Arial"/>
              </w:rPr>
            </w:pPr>
          </w:p>
          <w:p w14:paraId="3EA66F2B" w14:textId="77777777" w:rsidR="00F70CE3" w:rsidRPr="00F12F87" w:rsidRDefault="00F70CE3" w:rsidP="00F12F87">
            <w:pPr>
              <w:spacing w:after="0" w:line="240" w:lineRule="auto"/>
              <w:jc w:val="center"/>
              <w:rPr>
                <w:rFonts w:ascii="Arial" w:hAnsi="Arial" w:cs="Arial"/>
              </w:rPr>
            </w:pPr>
          </w:p>
          <w:p w14:paraId="12039AB8" w14:textId="77777777" w:rsidR="00F70CE3" w:rsidRPr="00F12F87" w:rsidRDefault="00F70CE3" w:rsidP="00F12F87">
            <w:pPr>
              <w:spacing w:after="0" w:line="240" w:lineRule="auto"/>
              <w:jc w:val="center"/>
              <w:rPr>
                <w:rFonts w:ascii="Arial" w:hAnsi="Arial" w:cs="Arial"/>
              </w:rPr>
            </w:pPr>
          </w:p>
        </w:tc>
      </w:tr>
      <w:tr w:rsidR="00F70CE3" w:rsidRPr="00F12F87" w14:paraId="18601696" w14:textId="77777777" w:rsidTr="0076456C">
        <w:trPr>
          <w:trHeight w:val="4797"/>
        </w:trPr>
        <w:tc>
          <w:tcPr>
            <w:tcW w:w="4790" w:type="dxa"/>
          </w:tcPr>
          <w:p w14:paraId="24F266FE" w14:textId="77777777" w:rsidR="00F70CE3" w:rsidRPr="00F12F87" w:rsidRDefault="00F70CE3" w:rsidP="00F12F87">
            <w:pPr>
              <w:spacing w:after="0" w:line="240" w:lineRule="auto"/>
              <w:jc w:val="center"/>
              <w:rPr>
                <w:rFonts w:ascii="Arial" w:hAnsi="Arial" w:cs="Arial"/>
              </w:rPr>
            </w:pPr>
            <w:r w:rsidRPr="00F12F87">
              <w:rPr>
                <w:rFonts w:ascii="Arial" w:hAnsi="Arial" w:cs="Arial"/>
                <w:b/>
              </w:rPr>
              <w:t>Employer Rights</w:t>
            </w:r>
          </w:p>
        </w:tc>
        <w:tc>
          <w:tcPr>
            <w:tcW w:w="4791" w:type="dxa"/>
          </w:tcPr>
          <w:p w14:paraId="0265D9C5" w14:textId="77777777" w:rsidR="00F70CE3" w:rsidRPr="00F12F87" w:rsidRDefault="00F70CE3" w:rsidP="00F12F87">
            <w:pPr>
              <w:spacing w:after="0" w:line="240" w:lineRule="auto"/>
              <w:jc w:val="center"/>
              <w:rPr>
                <w:rFonts w:ascii="Arial" w:hAnsi="Arial" w:cs="Arial"/>
              </w:rPr>
            </w:pPr>
            <w:r w:rsidRPr="00F12F87">
              <w:rPr>
                <w:rFonts w:ascii="Arial" w:hAnsi="Arial" w:cs="Arial"/>
                <w:b/>
              </w:rPr>
              <w:t>Employer Responsibilities</w:t>
            </w:r>
          </w:p>
        </w:tc>
      </w:tr>
    </w:tbl>
    <w:p w14:paraId="2D57172E" w14:textId="460A64D8" w:rsidR="00F70CE3" w:rsidRPr="00F12F87" w:rsidRDefault="00F70CE3" w:rsidP="00F12F87">
      <w:pPr>
        <w:tabs>
          <w:tab w:val="left" w:pos="2461"/>
        </w:tabs>
        <w:spacing w:after="0" w:line="240" w:lineRule="auto"/>
        <w:rPr>
          <w:rFonts w:ascii="Arial" w:hAnsi="Arial" w:cs="Arial"/>
          <w:b/>
        </w:rPr>
      </w:pPr>
      <w:r w:rsidRPr="00F12F87">
        <w:rPr>
          <w:rFonts w:ascii="Arial" w:hAnsi="Arial" w:cs="Arial"/>
          <w:b/>
        </w:rPr>
        <w:br w:type="page"/>
      </w:r>
    </w:p>
    <w:p w14:paraId="1723C171" w14:textId="48375B59" w:rsidR="00F70CE3" w:rsidRPr="00F12F87" w:rsidRDefault="00EF7DBC" w:rsidP="00F12F87">
      <w:pPr>
        <w:tabs>
          <w:tab w:val="left" w:pos="2461"/>
        </w:tabs>
        <w:spacing w:after="0" w:line="240" w:lineRule="auto"/>
        <w:rPr>
          <w:rFonts w:ascii="Arial" w:hAnsi="Arial" w:cs="Arial"/>
          <w:b/>
        </w:rPr>
      </w:pPr>
      <w:r w:rsidRPr="00F12F87">
        <w:rPr>
          <w:rFonts w:ascii="Arial" w:hAnsi="Arial" w:cs="Arial"/>
          <w:b/>
        </w:rPr>
        <w:lastRenderedPageBreak/>
        <w:t xml:space="preserve">4.01 </w:t>
      </w:r>
      <w:r w:rsidR="005931FB" w:rsidRPr="00F12F87">
        <w:rPr>
          <w:rFonts w:ascii="Arial" w:hAnsi="Arial" w:cs="Arial"/>
          <w:b/>
        </w:rPr>
        <w:t>Rights and Responsibilities Role Play</w:t>
      </w:r>
    </w:p>
    <w:p w14:paraId="33FD26A3" w14:textId="77777777" w:rsidR="00D32CD6" w:rsidRPr="00F12F87" w:rsidRDefault="00D32CD6" w:rsidP="00F12F87">
      <w:pPr>
        <w:pStyle w:val="Heading1"/>
        <w:spacing w:after="0" w:line="240" w:lineRule="auto"/>
        <w:rPr>
          <w:sz w:val="22"/>
        </w:rPr>
      </w:pPr>
    </w:p>
    <w:p w14:paraId="0B5D35F7" w14:textId="77777777" w:rsidR="007C1BF9" w:rsidRPr="00F12F87" w:rsidRDefault="007C1BF9" w:rsidP="00F12F87">
      <w:pPr>
        <w:pStyle w:val="Heading1"/>
        <w:spacing w:after="0" w:line="240" w:lineRule="auto"/>
        <w:rPr>
          <w:sz w:val="22"/>
        </w:rPr>
      </w:pPr>
      <w:r w:rsidRPr="00F12F87">
        <w:rPr>
          <w:sz w:val="22"/>
        </w:rPr>
        <w:t>Case One: Worker’s Role</w:t>
      </w:r>
    </w:p>
    <w:p w14:paraId="11EBFD3B" w14:textId="77777777" w:rsidR="007C1BF9" w:rsidRPr="00F12F87" w:rsidRDefault="007C1BF9" w:rsidP="00F12F87">
      <w:pPr>
        <w:spacing w:after="0" w:line="240" w:lineRule="auto"/>
        <w:rPr>
          <w:rFonts w:ascii="Arial" w:hAnsi="Arial" w:cs="Arial"/>
        </w:rPr>
      </w:pPr>
      <w:r w:rsidRPr="00F12F87">
        <w:rPr>
          <w:rFonts w:ascii="Arial" w:hAnsi="Arial" w:cs="Arial"/>
        </w:rPr>
        <w:t>You are a part-time worker at a fast food restaurant. You have only been working at your job for a few weeks. You like your job very much and don’t want to do anything that might jeopardize it.</w:t>
      </w:r>
    </w:p>
    <w:p w14:paraId="255E7243" w14:textId="77777777" w:rsidR="007C1BF9" w:rsidRPr="00F12F87" w:rsidRDefault="007C1BF9" w:rsidP="00F12F87">
      <w:pPr>
        <w:spacing w:after="0" w:line="240" w:lineRule="auto"/>
        <w:rPr>
          <w:rFonts w:ascii="Arial" w:hAnsi="Arial" w:cs="Arial"/>
        </w:rPr>
      </w:pPr>
      <w:r w:rsidRPr="00F12F87">
        <w:rPr>
          <w:rFonts w:ascii="Arial" w:hAnsi="Arial" w:cs="Arial"/>
        </w:rPr>
        <w:t>One of your duties is to empty all garbage bins at the end of the night and carry the full garbage bags out to the main garbage bin at the back of the restaurant. You’re still a bit slow performing your closing duties, and don’t get around to dealing with the garbage until after the mopping has been done. The garbage bags are heavy and the mopped floor is slippery. You’re worried that you may slip and injure yourself performing this task. You don’t want to complain because you don’t want to get fired. But at the same time, you don’t want to injure yourself. After a lot of thought, you decide to tell your supervisor that you think carrying the heavy garbage bags across the wet floor is dangerous. You want to ask the supervisor to arrange for someone to give you a hand with the garbage or to delay the mopping until after the garbage has been taken out.</w:t>
      </w:r>
    </w:p>
    <w:p w14:paraId="3352462A" w14:textId="11480B18"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127BD73E" w14:textId="77777777" w:rsidR="00D32CD6" w:rsidRPr="00F12F87" w:rsidRDefault="00D32CD6" w:rsidP="00F12F87">
      <w:pPr>
        <w:pStyle w:val="Heading1"/>
        <w:spacing w:after="0" w:line="240" w:lineRule="auto"/>
        <w:rPr>
          <w:sz w:val="22"/>
        </w:rPr>
      </w:pPr>
    </w:p>
    <w:p w14:paraId="765A7A38" w14:textId="77777777" w:rsidR="007C1BF9" w:rsidRPr="00F12F87" w:rsidRDefault="007C1BF9" w:rsidP="00F12F87">
      <w:pPr>
        <w:pStyle w:val="Heading1"/>
        <w:spacing w:after="0" w:line="240" w:lineRule="auto"/>
        <w:rPr>
          <w:sz w:val="22"/>
        </w:rPr>
      </w:pPr>
      <w:r w:rsidRPr="00F12F87">
        <w:rPr>
          <w:sz w:val="22"/>
        </w:rPr>
        <w:t>Case One: Supervisor’s Role</w:t>
      </w:r>
    </w:p>
    <w:p w14:paraId="080FA2B2" w14:textId="77777777" w:rsidR="007C1BF9" w:rsidRPr="00F12F87" w:rsidRDefault="007C1BF9" w:rsidP="00F12F87">
      <w:pPr>
        <w:spacing w:after="0" w:line="240" w:lineRule="auto"/>
        <w:rPr>
          <w:rFonts w:ascii="Arial" w:hAnsi="Arial" w:cs="Arial"/>
        </w:rPr>
      </w:pPr>
      <w:r w:rsidRPr="00F12F87">
        <w:rPr>
          <w:rFonts w:ascii="Arial" w:hAnsi="Arial" w:cs="Arial"/>
        </w:rPr>
        <w:t>You are the supervising manager at a fast food restaurant. You like your job and the workers you supervise. You’re always looking out for them and working to improve conditions so that the workplace is as safe as possible.</w:t>
      </w:r>
    </w:p>
    <w:p w14:paraId="5AE12CF3" w14:textId="13DE64AC"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5F4C7044" w14:textId="77777777" w:rsidR="00D32CD6" w:rsidRPr="00F12F87" w:rsidRDefault="00D32CD6" w:rsidP="00F12F87">
      <w:pPr>
        <w:pStyle w:val="Heading1"/>
        <w:spacing w:after="0" w:line="240" w:lineRule="auto"/>
        <w:rPr>
          <w:sz w:val="22"/>
        </w:rPr>
      </w:pPr>
    </w:p>
    <w:p w14:paraId="0B865F84" w14:textId="77777777" w:rsidR="007C1BF9" w:rsidRPr="00F12F87" w:rsidRDefault="007C1BF9" w:rsidP="00F12F87">
      <w:pPr>
        <w:pStyle w:val="Heading1"/>
        <w:spacing w:after="0" w:line="240" w:lineRule="auto"/>
        <w:rPr>
          <w:sz w:val="22"/>
        </w:rPr>
      </w:pPr>
      <w:r w:rsidRPr="00F12F87">
        <w:rPr>
          <w:sz w:val="22"/>
        </w:rPr>
        <w:t>Case Two: Worker’s Role</w:t>
      </w:r>
    </w:p>
    <w:p w14:paraId="182507B8" w14:textId="77777777" w:rsidR="007C1BF9" w:rsidRPr="00F12F87" w:rsidRDefault="007C1BF9" w:rsidP="00F12F87">
      <w:pPr>
        <w:spacing w:after="0" w:line="240" w:lineRule="auto"/>
        <w:rPr>
          <w:rFonts w:ascii="Arial" w:hAnsi="Arial" w:cs="Arial"/>
        </w:rPr>
      </w:pPr>
      <w:r w:rsidRPr="00F12F87">
        <w:rPr>
          <w:rFonts w:ascii="Arial" w:hAnsi="Arial" w:cs="Arial"/>
        </w:rPr>
        <w:t>You are a full-time worker in a small, family-owned delicatessen. One of your tasks is to use a large meat slicer to slice meat for customers. Recently, you noticed that the safety guard on the slicer was broken. You brought the matter to the owner’s attention and assumed the slicer would get repaired right away. But it’s been a whole week now and the guard is still broken. Although you’ve been very careful while using the machine, you worry that if the deli gets busy, you might lose your concentration and cut yourself, or that another worker might get cut. You’ve decided to bring the matter up with the owner again. He can be grouchy and abrupt at times, but you think he will listen to reason about the dangers involved in using machinery with a broken safety guard.</w:t>
      </w:r>
    </w:p>
    <w:p w14:paraId="5FA5D2D1" w14:textId="55C8E2DD"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571F1A9A" w14:textId="77777777" w:rsidR="00D32CD6" w:rsidRPr="00F12F87" w:rsidRDefault="00D32CD6" w:rsidP="00F12F87">
      <w:pPr>
        <w:pStyle w:val="Heading1"/>
        <w:spacing w:after="0" w:line="240" w:lineRule="auto"/>
        <w:rPr>
          <w:sz w:val="22"/>
        </w:rPr>
      </w:pPr>
    </w:p>
    <w:p w14:paraId="779585DF" w14:textId="77777777" w:rsidR="007C1BF9" w:rsidRPr="00F12F87" w:rsidRDefault="007C1BF9" w:rsidP="00F12F87">
      <w:pPr>
        <w:pStyle w:val="Heading1"/>
        <w:spacing w:after="0" w:line="240" w:lineRule="auto"/>
        <w:rPr>
          <w:sz w:val="22"/>
        </w:rPr>
      </w:pPr>
      <w:r w:rsidRPr="00F12F87">
        <w:rPr>
          <w:sz w:val="22"/>
        </w:rPr>
        <w:t>Case Two: Employer’s Role</w:t>
      </w:r>
    </w:p>
    <w:p w14:paraId="3E3DB612" w14:textId="77777777" w:rsidR="007C1BF9" w:rsidRPr="00F12F87" w:rsidRDefault="007C1BF9" w:rsidP="00F12F87">
      <w:pPr>
        <w:spacing w:after="0" w:line="240" w:lineRule="auto"/>
        <w:rPr>
          <w:rFonts w:ascii="Arial" w:hAnsi="Arial" w:cs="Arial"/>
        </w:rPr>
      </w:pPr>
      <w:r w:rsidRPr="00F12F87">
        <w:rPr>
          <w:rFonts w:ascii="Arial" w:hAnsi="Arial" w:cs="Arial"/>
        </w:rPr>
        <w:t>You are the owner of a small, family-owned delicatessen. The shop was founded by your grandfather and is very important to you. Recently, business hasn’t been good. A large chain grocery store has opened up in your area and is drawing away a lot of your customers. You’re struggling to stay afloat and don’t have any extra money to put back into the business.</w:t>
      </w:r>
    </w:p>
    <w:p w14:paraId="607EA655" w14:textId="77777777" w:rsidR="007C1BF9" w:rsidRPr="00F12F87" w:rsidRDefault="007C1BF9" w:rsidP="00F12F87">
      <w:pPr>
        <w:spacing w:after="0" w:line="240" w:lineRule="auto"/>
        <w:rPr>
          <w:rFonts w:ascii="Arial" w:hAnsi="Arial" w:cs="Arial"/>
        </w:rPr>
      </w:pPr>
      <w:r w:rsidRPr="00F12F87">
        <w:rPr>
          <w:rFonts w:ascii="Arial" w:hAnsi="Arial" w:cs="Arial"/>
        </w:rPr>
        <w:t>A couple of weeks ago, one of your workers pointed out that a safety guard on one of the meat slicers had broken. You plan to get it fixed soon, but just haven’t gotten around to it with all the work you have. You’ve warned the employees to be careful when using that slicer and so far there hasn’t been a problem. Besides, you think injuries are the fault of careless employees, not the machinery. When you were young, none of the meat slicers had safety guards on them, and you still have all your fingers.</w:t>
      </w:r>
    </w:p>
    <w:p w14:paraId="0A19C128" w14:textId="16B423F6" w:rsidR="00F21746" w:rsidRDefault="00F21746">
      <w:pPr>
        <w:spacing w:after="160" w:line="259" w:lineRule="auto"/>
        <w:rPr>
          <w:rFonts w:ascii="Arial" w:eastAsia="Arial" w:hAnsi="Arial" w:cs="Arial"/>
          <w:color w:val="211F1F"/>
        </w:rPr>
      </w:pPr>
      <w:r>
        <w:br w:type="page"/>
      </w:r>
    </w:p>
    <w:p w14:paraId="23952DA9" w14:textId="77777777" w:rsidR="007C1BF9" w:rsidRPr="00F12F87" w:rsidRDefault="007C1BF9" w:rsidP="00F12F87">
      <w:pPr>
        <w:pStyle w:val="Heading1"/>
        <w:spacing w:after="0" w:line="240" w:lineRule="auto"/>
        <w:ind w:left="-5" w:firstLine="725"/>
        <w:rPr>
          <w:sz w:val="22"/>
        </w:rPr>
      </w:pPr>
      <w:r w:rsidRPr="00F12F87">
        <w:rPr>
          <w:sz w:val="22"/>
        </w:rPr>
        <w:lastRenderedPageBreak/>
        <w:t>Case Three: Worker’s Role</w:t>
      </w:r>
    </w:p>
    <w:p w14:paraId="2D056B43" w14:textId="77777777" w:rsidR="007C1BF9" w:rsidRPr="00F12F87" w:rsidRDefault="007C1BF9" w:rsidP="00F12F87">
      <w:pPr>
        <w:spacing w:after="0" w:line="240" w:lineRule="auto"/>
        <w:ind w:left="-5"/>
        <w:rPr>
          <w:rFonts w:ascii="Arial" w:hAnsi="Arial" w:cs="Arial"/>
        </w:rPr>
      </w:pPr>
      <w:r w:rsidRPr="00F12F87">
        <w:rPr>
          <w:rFonts w:ascii="Arial" w:hAnsi="Arial" w:cs="Arial"/>
        </w:rPr>
        <w:t>You are a part-time worker at a local retail store. You work in the store’s automotive department.</w:t>
      </w:r>
    </w:p>
    <w:p w14:paraId="43F0AC07" w14:textId="77777777" w:rsidR="007C1BF9" w:rsidRPr="00F12F87" w:rsidRDefault="007C1BF9" w:rsidP="00F12F87">
      <w:pPr>
        <w:spacing w:after="0" w:line="240" w:lineRule="auto"/>
        <w:ind w:left="-5" w:right="715"/>
        <w:rPr>
          <w:rFonts w:ascii="Arial" w:hAnsi="Arial" w:cs="Arial"/>
        </w:rPr>
      </w:pPr>
      <w:r w:rsidRPr="00F12F87">
        <w:rPr>
          <w:rFonts w:ascii="Arial" w:hAnsi="Arial" w:cs="Arial"/>
        </w:rPr>
        <w:t>On a recent trip to the stockroom, you pulled a back muscle while standing on a ladder retrieving a case of motor oil from a high shelf. The cases of motor oil are heavy and have to be carried several steps down the ladder. Your back wasn’t sore for very long, but you’re worried that either you or someone else is going to be injured carrying the cases of motor oil down from that shelf. You think the cases should be moved to a lower shelf.</w:t>
      </w:r>
    </w:p>
    <w:p w14:paraId="03045559" w14:textId="77777777" w:rsidR="007C1BF9" w:rsidRPr="00F12F87" w:rsidRDefault="007C1BF9" w:rsidP="00F12F87">
      <w:pPr>
        <w:spacing w:after="0" w:line="240" w:lineRule="auto"/>
        <w:ind w:left="-5"/>
        <w:rPr>
          <w:rFonts w:ascii="Arial" w:hAnsi="Arial" w:cs="Arial"/>
        </w:rPr>
      </w:pPr>
      <w:r w:rsidRPr="00F12F87">
        <w:rPr>
          <w:rFonts w:ascii="Arial" w:hAnsi="Arial" w:cs="Arial"/>
        </w:rPr>
        <w:t>You decide to tell your supervisor about the problem.</w:t>
      </w:r>
    </w:p>
    <w:p w14:paraId="718003CF" w14:textId="77777777" w:rsidR="00D32CD6" w:rsidRPr="00F12F87" w:rsidRDefault="00D32CD6" w:rsidP="00F12F87">
      <w:pPr>
        <w:spacing w:after="0" w:line="240" w:lineRule="auto"/>
        <w:ind w:left="-5"/>
        <w:rPr>
          <w:rFonts w:ascii="Arial" w:hAnsi="Arial" w:cs="Arial"/>
          <w:color w:val="F36530"/>
        </w:rPr>
      </w:pPr>
    </w:p>
    <w:p w14:paraId="584AF1C6" w14:textId="45EED9FA"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4E2A2CD8" w14:textId="77777777" w:rsidR="007C1BF9" w:rsidRPr="00F12F87" w:rsidRDefault="007C1BF9" w:rsidP="00F12F87">
      <w:pPr>
        <w:pStyle w:val="Heading1"/>
        <w:spacing w:after="0" w:line="240" w:lineRule="auto"/>
        <w:ind w:left="-5" w:firstLine="725"/>
        <w:rPr>
          <w:sz w:val="22"/>
        </w:rPr>
      </w:pPr>
      <w:r w:rsidRPr="00F12F87">
        <w:rPr>
          <w:sz w:val="22"/>
        </w:rPr>
        <w:t>Case Three: Supervisor’s Role</w:t>
      </w:r>
    </w:p>
    <w:p w14:paraId="43074B3C" w14:textId="77777777" w:rsidR="007C1BF9" w:rsidRPr="00F12F87" w:rsidRDefault="007C1BF9" w:rsidP="00F12F87">
      <w:pPr>
        <w:spacing w:after="0" w:line="240" w:lineRule="auto"/>
        <w:ind w:left="-5" w:right="725"/>
        <w:rPr>
          <w:rFonts w:ascii="Arial" w:hAnsi="Arial" w:cs="Arial"/>
        </w:rPr>
      </w:pPr>
      <w:r w:rsidRPr="00F12F87">
        <w:rPr>
          <w:rFonts w:ascii="Arial" w:hAnsi="Arial" w:cs="Arial"/>
        </w:rPr>
        <w:t>You are a 20-year-old supervisor working at a local retail store. You are big and strong. You played on your school’s football team and now lift weights in your spare time.</w:t>
      </w:r>
    </w:p>
    <w:p w14:paraId="09DE24CD" w14:textId="77777777" w:rsidR="007C1BF9" w:rsidRPr="00F12F87" w:rsidRDefault="007C1BF9" w:rsidP="00F12F87">
      <w:pPr>
        <w:spacing w:after="0" w:line="240" w:lineRule="auto"/>
        <w:ind w:left="-5" w:right="544"/>
        <w:rPr>
          <w:rFonts w:ascii="Arial" w:hAnsi="Arial" w:cs="Arial"/>
        </w:rPr>
      </w:pPr>
      <w:r w:rsidRPr="00F12F87">
        <w:rPr>
          <w:rFonts w:ascii="Arial" w:hAnsi="Arial" w:cs="Arial"/>
        </w:rPr>
        <w:t>You are generally a nice person, but sometimes tease people for being smaller or weaker than you are. You tease other workers for not being able to perform the same physical tasks that you can.</w:t>
      </w:r>
    </w:p>
    <w:p w14:paraId="2A368472" w14:textId="77777777" w:rsidR="007C1BF9" w:rsidRPr="00F12F87" w:rsidRDefault="007C1BF9" w:rsidP="00F12F87">
      <w:pPr>
        <w:spacing w:after="0" w:line="240" w:lineRule="auto"/>
        <w:ind w:left="-5"/>
        <w:rPr>
          <w:rFonts w:ascii="Arial" w:hAnsi="Arial" w:cs="Arial"/>
        </w:rPr>
      </w:pPr>
      <w:r w:rsidRPr="00F12F87">
        <w:rPr>
          <w:rFonts w:ascii="Arial" w:hAnsi="Arial" w:cs="Arial"/>
        </w:rPr>
        <w:t>And, although you don’t like to admit it, you know you’re also a bit lazy and don’t like being given extra work to do.</w:t>
      </w:r>
    </w:p>
    <w:p w14:paraId="73391FA5" w14:textId="77777777" w:rsidR="00D32CD6" w:rsidRPr="00F12F87" w:rsidRDefault="00D32CD6" w:rsidP="00F12F87">
      <w:pPr>
        <w:spacing w:after="0" w:line="240" w:lineRule="auto"/>
        <w:ind w:left="-5"/>
        <w:rPr>
          <w:rFonts w:ascii="Arial" w:hAnsi="Arial" w:cs="Arial"/>
          <w:color w:val="F36530"/>
        </w:rPr>
      </w:pPr>
    </w:p>
    <w:p w14:paraId="102B505A" w14:textId="772D267B"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68B6378D" w14:textId="77777777" w:rsidR="007C1BF9" w:rsidRPr="00F12F87" w:rsidRDefault="007C1BF9" w:rsidP="00F12F87">
      <w:pPr>
        <w:pStyle w:val="Heading1"/>
        <w:spacing w:after="0" w:line="240" w:lineRule="auto"/>
        <w:ind w:left="-5" w:firstLine="725"/>
        <w:rPr>
          <w:sz w:val="22"/>
        </w:rPr>
      </w:pPr>
      <w:r w:rsidRPr="00F12F87">
        <w:rPr>
          <w:sz w:val="22"/>
        </w:rPr>
        <w:t>Case Four: Worker’s Role</w:t>
      </w:r>
    </w:p>
    <w:p w14:paraId="317E1888" w14:textId="4541802F" w:rsidR="007C1BF9" w:rsidRPr="00F12F87" w:rsidRDefault="007C1BF9" w:rsidP="00F12F87">
      <w:pPr>
        <w:spacing w:after="0" w:line="240" w:lineRule="auto"/>
        <w:ind w:left="-5" w:right="536"/>
        <w:rPr>
          <w:rFonts w:ascii="Arial" w:hAnsi="Arial" w:cs="Arial"/>
        </w:rPr>
      </w:pPr>
      <w:r w:rsidRPr="00F12F87">
        <w:rPr>
          <w:rFonts w:ascii="Arial" w:hAnsi="Arial" w:cs="Arial"/>
        </w:rPr>
        <w:t xml:space="preserve">You are a part-time worker at a small </w:t>
      </w:r>
      <w:r w:rsidR="00EF7DBC" w:rsidRPr="00F12F87">
        <w:rPr>
          <w:rFonts w:ascii="Arial" w:hAnsi="Arial" w:cs="Arial"/>
        </w:rPr>
        <w:t>neighborhood</w:t>
      </w:r>
      <w:r w:rsidRPr="00F12F87">
        <w:rPr>
          <w:rFonts w:ascii="Arial" w:hAnsi="Arial" w:cs="Arial"/>
        </w:rPr>
        <w:t xml:space="preserve"> grocery store. You’ve been working in the store for only a few days, but already you know you like the job and your employer. It’s close to your home, so it’s very convenient. However, you’re worried about security because you often work alone. There is a security camera, but it doesn’t look like </w:t>
      </w:r>
      <w:proofErr w:type="spellStart"/>
      <w:r w:rsidR="003C7935" w:rsidRPr="00F12F87">
        <w:rPr>
          <w:rFonts w:ascii="Arial" w:hAnsi="Arial" w:cs="Arial"/>
        </w:rPr>
        <w:t>its</w:t>
      </w:r>
      <w:proofErr w:type="spellEnd"/>
      <w:r w:rsidRPr="00F12F87">
        <w:rPr>
          <w:rFonts w:ascii="Arial" w:hAnsi="Arial" w:cs="Arial"/>
        </w:rPr>
        <w:t xml:space="preserve"> working. Posters and flyers completely fill the windows, making it impossible to see in or out. And the street lights outside the store aren’t very bright. You decide to talk about your concerns with the store owner.</w:t>
      </w:r>
    </w:p>
    <w:p w14:paraId="4501DAF1" w14:textId="77777777" w:rsidR="00D32CD6" w:rsidRPr="00F12F87" w:rsidRDefault="00D32CD6" w:rsidP="00F12F87">
      <w:pPr>
        <w:spacing w:after="0" w:line="240" w:lineRule="auto"/>
        <w:ind w:left="-5"/>
        <w:rPr>
          <w:rFonts w:ascii="Arial" w:hAnsi="Arial" w:cs="Arial"/>
          <w:color w:val="F36530"/>
        </w:rPr>
      </w:pPr>
    </w:p>
    <w:p w14:paraId="4D7FD9FE" w14:textId="1A2A34A5"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3CDAD524" w14:textId="77777777" w:rsidR="007C1BF9" w:rsidRPr="00F12F87" w:rsidRDefault="007C1BF9" w:rsidP="00F12F87">
      <w:pPr>
        <w:pStyle w:val="Heading1"/>
        <w:spacing w:after="0" w:line="240" w:lineRule="auto"/>
        <w:ind w:left="-5" w:firstLine="725"/>
        <w:rPr>
          <w:sz w:val="22"/>
        </w:rPr>
      </w:pPr>
      <w:r w:rsidRPr="00F12F87">
        <w:rPr>
          <w:sz w:val="22"/>
        </w:rPr>
        <w:t>Case Four: Employer’s Role</w:t>
      </w:r>
    </w:p>
    <w:p w14:paraId="322FA730" w14:textId="6A9B99FD" w:rsidR="007C1BF9" w:rsidRPr="00F12F87" w:rsidRDefault="007C1BF9" w:rsidP="00F12F87">
      <w:pPr>
        <w:spacing w:after="0" w:line="240" w:lineRule="auto"/>
        <w:ind w:left="-5" w:right="620"/>
        <w:rPr>
          <w:rFonts w:ascii="Arial" w:hAnsi="Arial" w:cs="Arial"/>
        </w:rPr>
      </w:pPr>
      <w:r w:rsidRPr="00F12F87">
        <w:rPr>
          <w:rFonts w:ascii="Arial" w:hAnsi="Arial" w:cs="Arial"/>
        </w:rPr>
        <w:t xml:space="preserve">You are the owner of a small </w:t>
      </w:r>
      <w:r w:rsidR="00EF7DBC" w:rsidRPr="00F12F87">
        <w:rPr>
          <w:rFonts w:ascii="Arial" w:hAnsi="Arial" w:cs="Arial"/>
        </w:rPr>
        <w:t>neighborhood</w:t>
      </w:r>
      <w:r w:rsidRPr="00F12F87">
        <w:rPr>
          <w:rFonts w:ascii="Arial" w:hAnsi="Arial" w:cs="Arial"/>
        </w:rPr>
        <w:t xml:space="preserve"> grocery store that is attached to your own home. You are very proud of your business and enjoy the work, but you’re worried that it isn’t making a lot of profit. You installed a security camera years ago, but since it stopped working you haven’t been able to afford to replace it. As well, most of your windows are covered with posters from your suppliers, who require that you place this material in a prominent position.</w:t>
      </w:r>
    </w:p>
    <w:p w14:paraId="1F9359DB" w14:textId="2C608C80" w:rsidR="007C1BF9" w:rsidRPr="00F12F87" w:rsidRDefault="007C1BF9" w:rsidP="00F12F87">
      <w:pPr>
        <w:spacing w:after="0" w:line="240" w:lineRule="auto"/>
        <w:rPr>
          <w:rFonts w:ascii="Arial" w:hAnsi="Arial" w:cs="Arial"/>
          <w:b/>
        </w:rPr>
      </w:pPr>
    </w:p>
    <w:p w14:paraId="0EFAD296" w14:textId="77777777" w:rsidR="007C1BF9" w:rsidRPr="00F12F87" w:rsidRDefault="007C1BF9" w:rsidP="00F12F87">
      <w:pPr>
        <w:spacing w:after="0" w:line="240" w:lineRule="auto"/>
        <w:rPr>
          <w:rFonts w:ascii="Arial" w:hAnsi="Arial" w:cs="Arial"/>
          <w:b/>
        </w:rPr>
      </w:pPr>
    </w:p>
    <w:p w14:paraId="476D6DED" w14:textId="77777777" w:rsidR="007C1BF9" w:rsidRPr="00F12F87" w:rsidRDefault="007C1BF9" w:rsidP="00F12F87">
      <w:pPr>
        <w:spacing w:after="0" w:line="240" w:lineRule="auto"/>
        <w:rPr>
          <w:rFonts w:ascii="Arial" w:hAnsi="Arial" w:cs="Arial"/>
          <w:b/>
        </w:rPr>
      </w:pPr>
    </w:p>
    <w:p w14:paraId="71840F9B" w14:textId="77777777" w:rsidR="00CB64B7" w:rsidRPr="00F12F87" w:rsidRDefault="00CB64B7" w:rsidP="00F12F87">
      <w:pPr>
        <w:spacing w:after="0" w:line="240" w:lineRule="auto"/>
        <w:rPr>
          <w:rFonts w:ascii="Arial" w:hAnsi="Arial" w:cs="Arial"/>
          <w:b/>
        </w:rPr>
      </w:pPr>
    </w:p>
    <w:p w14:paraId="0A105201" w14:textId="77777777" w:rsidR="00F21746" w:rsidRDefault="00F21746">
      <w:pPr>
        <w:spacing w:after="160" w:line="259" w:lineRule="auto"/>
        <w:rPr>
          <w:rFonts w:ascii="Arial" w:hAnsi="Arial" w:cs="Arial"/>
          <w:b/>
        </w:rPr>
      </w:pPr>
      <w:r>
        <w:rPr>
          <w:rFonts w:ascii="Arial" w:hAnsi="Arial" w:cs="Arial"/>
          <w:b/>
        </w:rPr>
        <w:br w:type="page"/>
      </w:r>
    </w:p>
    <w:p w14:paraId="348DF7A1" w14:textId="60327070" w:rsidR="002C6264" w:rsidRPr="00F12F87" w:rsidRDefault="002C6264"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Triangle Shirtwaist Fire Legacy Reading</w:t>
      </w:r>
      <w:r w:rsidR="00925B85" w:rsidRPr="00F12F87">
        <w:rPr>
          <w:rFonts w:ascii="Arial" w:hAnsi="Arial" w:cs="Arial"/>
          <w:b/>
        </w:rPr>
        <w:t>- page 1</w:t>
      </w:r>
    </w:p>
    <w:p w14:paraId="6ACD7CBF" w14:textId="77777777" w:rsidR="002C6264" w:rsidRPr="00F12F87" w:rsidRDefault="002C6264" w:rsidP="00F12F87">
      <w:pPr>
        <w:spacing w:after="0" w:line="240" w:lineRule="auto"/>
        <w:rPr>
          <w:rFonts w:ascii="Arial" w:hAnsi="Arial" w:cs="Arial"/>
          <w:b/>
        </w:rPr>
      </w:pPr>
    </w:p>
    <w:p w14:paraId="4561B22E" w14:textId="14561300" w:rsidR="002C6264" w:rsidRPr="00F12F87" w:rsidRDefault="002C6264" w:rsidP="00F12F87">
      <w:pPr>
        <w:spacing w:after="0" w:line="240" w:lineRule="auto"/>
        <w:rPr>
          <w:rFonts w:ascii="Arial" w:hAnsi="Arial" w:cs="Arial"/>
          <w:b/>
        </w:rPr>
      </w:pPr>
      <w:r w:rsidRPr="00F12F87">
        <w:rPr>
          <w:rFonts w:ascii="Arial" w:hAnsi="Arial" w:cs="Arial"/>
          <w:b/>
        </w:rPr>
        <w:t>Worker Safety - The Triangle Fire Legacy: Triangle Shirtwaist Fire</w:t>
      </w:r>
    </w:p>
    <w:p w14:paraId="1F6A42CA" w14:textId="0229907A"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 xml:space="preserve">In this lesson you will learn how one event that occurred more than a </w:t>
      </w:r>
      <w:r w:rsidR="00AA129B" w:rsidRPr="00F12F87">
        <w:rPr>
          <w:rFonts w:ascii="Arial" w:hAnsi="Arial" w:cs="Arial"/>
          <w:noProof/>
          <w:sz w:val="22"/>
          <w:szCs w:val="22"/>
        </w:rPr>
        <w:drawing>
          <wp:anchor distT="95250" distB="95250" distL="95250" distR="95250" simplePos="0" relativeHeight="251657728" behindDoc="0" locked="0" layoutInCell="1" allowOverlap="0" wp14:anchorId="7C2E8326" wp14:editId="1D62FE14">
            <wp:simplePos x="0" y="0"/>
            <wp:positionH relativeFrom="column">
              <wp:posOffset>4533900</wp:posOffset>
            </wp:positionH>
            <wp:positionV relativeFrom="line">
              <wp:posOffset>304800</wp:posOffset>
            </wp:positionV>
            <wp:extent cx="1409700" cy="942975"/>
            <wp:effectExtent l="0" t="0" r="0" b="9525"/>
            <wp:wrapSquare wrapText="bothSides"/>
            <wp:docPr id="1" name="Picture 1" descr="http://www.econedlink.org/lessons/images_lessons/542_housefire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lessons/images_lessons/542_housefire_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F87">
        <w:rPr>
          <w:rFonts w:ascii="Arial" w:hAnsi="Arial" w:cs="Arial"/>
          <w:color w:val="343435"/>
          <w:sz w:val="22"/>
          <w:szCs w:val="22"/>
        </w:rPr>
        <w:t>century ago –</w:t>
      </w:r>
      <w:r w:rsidRPr="00F12F87">
        <w:rPr>
          <w:rStyle w:val="apple-converted-space"/>
          <w:rFonts w:ascii="Arial" w:hAnsi="Arial" w:cs="Arial"/>
          <w:color w:val="343435"/>
          <w:sz w:val="22"/>
          <w:szCs w:val="22"/>
        </w:rPr>
        <w:t> </w:t>
      </w:r>
      <w:r w:rsidRPr="00F12F87">
        <w:rPr>
          <w:rFonts w:ascii="Arial" w:hAnsi="Arial" w:cs="Arial"/>
          <w:color w:val="343435"/>
          <w:sz w:val="22"/>
          <w:szCs w:val="22"/>
        </w:rPr>
        <w:t>the Triangle Shirtwaist Factory Fire – led to many of the worker health and safety protections that we have in the United States today. You will compare and contrast details of the Triangle Fire with a more recent incident concerning workplace safety. As a culminating activity, you will assess the potential costs, benefits and effectiveness of various government and labor actions that can be used to improve worker safety.</w:t>
      </w:r>
    </w:p>
    <w:p w14:paraId="4A910E22" w14:textId="77777777" w:rsidR="002C6264" w:rsidRDefault="002C6264" w:rsidP="00F12F87">
      <w:pPr>
        <w:pStyle w:val="Heading3"/>
        <w:shd w:val="clear" w:color="auto" w:fill="FFFFFF"/>
        <w:spacing w:before="0" w:line="240" w:lineRule="auto"/>
        <w:textAlignment w:val="center"/>
        <w:rPr>
          <w:rFonts w:ascii="Arial" w:hAnsi="Arial" w:cs="Arial"/>
          <w:caps/>
          <w:color w:val="000000"/>
          <w:sz w:val="22"/>
          <w:szCs w:val="22"/>
        </w:rPr>
      </w:pPr>
      <w:r w:rsidRPr="00F12F87">
        <w:rPr>
          <w:rFonts w:ascii="Arial" w:hAnsi="Arial" w:cs="Arial"/>
          <w:caps/>
          <w:color w:val="000000"/>
          <w:sz w:val="22"/>
          <w:szCs w:val="22"/>
        </w:rPr>
        <w:t>PROCESS</w:t>
      </w:r>
    </w:p>
    <w:p w14:paraId="28B39EFB" w14:textId="77777777" w:rsidR="00EE5850" w:rsidRPr="00EE5850" w:rsidRDefault="00EE5850" w:rsidP="00EE5850"/>
    <w:p w14:paraId="6DE887EA" w14:textId="3F4F5C3F"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Style w:val="Strong"/>
          <w:rFonts w:ascii="Arial" w:hAnsi="Arial" w:cs="Arial"/>
          <w:color w:val="343435"/>
          <w:sz w:val="22"/>
          <w:szCs w:val="22"/>
          <w:bdr w:val="none" w:sz="0" w:space="0" w:color="auto" w:frame="1"/>
        </w:rPr>
        <w:t>Activity 1: The Triangle Shirtwaist Fire</w:t>
      </w:r>
      <w:r w:rsidRPr="00F12F87">
        <w:rPr>
          <w:rFonts w:ascii="Arial" w:hAnsi="Arial" w:cs="Arial"/>
          <w:color w:val="343435"/>
          <w:sz w:val="22"/>
          <w:szCs w:val="22"/>
        </w:rPr>
        <w:br/>
        <w:t>American workers at the beginning of the last century considered worker health and safety important. But they did not have the protections we have today. Many government rules taken for granted now – such as well-marked accessible exits, fire alarms, sprinklers, and ventilation systems - were not required in workplaces. While there were calls for federal occupational safety and health laws as early as 1878, government policy was generally hands-off when it came to the regulation of business. Labor unions – the organizations workers look to for protecting employee interests – existed but were often weak. The organization of women workers was just getting started.</w:t>
      </w:r>
      <w:r w:rsidRPr="00F12F87">
        <w:rPr>
          <w:rFonts w:ascii="Arial" w:hAnsi="Arial" w:cs="Arial"/>
          <w:color w:val="343435"/>
          <w:sz w:val="22"/>
          <w:szCs w:val="22"/>
        </w:rPr>
        <w:br/>
      </w:r>
      <w:r w:rsidRPr="00F12F87">
        <w:rPr>
          <w:rFonts w:ascii="Arial" w:hAnsi="Arial" w:cs="Arial"/>
          <w:color w:val="343435"/>
          <w:sz w:val="22"/>
          <w:szCs w:val="22"/>
        </w:rPr>
        <w:br/>
        <w:t>All of this changed with the events that occurred in a New York City clothing factory on one warm Saturday afternoon. The date was March 25, 1911. To find out what happened, read</w:t>
      </w:r>
      <w:r w:rsidR="003C7935" w:rsidRPr="00F12F87">
        <w:rPr>
          <w:rFonts w:ascii="Arial" w:hAnsi="Arial" w:cs="Arial"/>
          <w:color w:val="343435"/>
          <w:sz w:val="22"/>
          <w:szCs w:val="22"/>
        </w:rPr>
        <w:t xml:space="preserve">: </w:t>
      </w:r>
      <w:r w:rsidRPr="00F12F87">
        <w:rPr>
          <w:rFonts w:ascii="Arial" w:hAnsi="Arial" w:cs="Arial"/>
          <w:color w:val="343435"/>
          <w:sz w:val="22"/>
          <w:szCs w:val="22"/>
        </w:rPr>
        <w:br/>
      </w:r>
      <w:r w:rsidRPr="00F12F87">
        <w:rPr>
          <w:rFonts w:ascii="Arial" w:hAnsi="Arial" w:cs="Arial"/>
          <w:color w:val="343435"/>
          <w:sz w:val="22"/>
          <w:szCs w:val="22"/>
        </w:rPr>
        <w:br/>
      </w:r>
      <w:hyperlink r:id="rId9" w:tgtFrame="_blank" w:tooltip="The Triangle Shirtwaist Fire" w:history="1">
        <w:r w:rsidRPr="00F12F87">
          <w:rPr>
            <w:rStyle w:val="Hyperlink"/>
            <w:rFonts w:ascii="Arial" w:hAnsi="Arial" w:cs="Arial"/>
            <w:color w:val="80B33A"/>
            <w:sz w:val="22"/>
            <w:szCs w:val="22"/>
            <w:bdr w:val="none" w:sz="0" w:space="0" w:color="auto" w:frame="1"/>
          </w:rPr>
          <w:t xml:space="preserve">The Triangle Shirtwaist </w:t>
        </w:r>
        <w:proofErr w:type="gramStart"/>
        <w:r w:rsidRPr="00F12F87">
          <w:rPr>
            <w:rStyle w:val="Hyperlink"/>
            <w:rFonts w:ascii="Arial" w:hAnsi="Arial" w:cs="Arial"/>
            <w:color w:val="80B33A"/>
            <w:sz w:val="22"/>
            <w:szCs w:val="22"/>
            <w:bdr w:val="none" w:sz="0" w:space="0" w:color="auto" w:frame="1"/>
          </w:rPr>
          <w:t>Fire</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hyperlink r:id="rId10" w:tgtFrame="_blank" w:tooltip="The Triangle Shirtwaist Fire: 1911" w:history="1">
        <w:r w:rsidRPr="00F12F87">
          <w:rPr>
            <w:rStyle w:val="Hyperlink"/>
            <w:rFonts w:ascii="Arial" w:hAnsi="Arial" w:cs="Arial"/>
            <w:color w:val="80B33A"/>
            <w:sz w:val="22"/>
            <w:szCs w:val="22"/>
            <w:bdr w:val="none" w:sz="0" w:space="0" w:color="auto" w:frame="1"/>
          </w:rPr>
          <w:t>The</w:t>
        </w:r>
        <w:proofErr w:type="gramEnd"/>
        <w:r w:rsidRPr="00F12F87">
          <w:rPr>
            <w:rStyle w:val="Hyperlink"/>
            <w:rFonts w:ascii="Arial" w:hAnsi="Arial" w:cs="Arial"/>
            <w:color w:val="80B33A"/>
            <w:sz w:val="22"/>
            <w:szCs w:val="22"/>
            <w:bdr w:val="none" w:sz="0" w:space="0" w:color="auto" w:frame="1"/>
          </w:rPr>
          <w:t xml:space="preserve"> Triangle Shirtwaist Fire: 1911</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p>
    <w:p w14:paraId="40B1D5A4" w14:textId="7777777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015DCF3F" w14:textId="7777777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06E44F20" w14:textId="77777777" w:rsidR="002C6264"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7D008CDE" w14:textId="77777777" w:rsidR="00BE34CB" w:rsidRDefault="00BE34CB"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19292666" w14:textId="77777777" w:rsidR="00BE34CB" w:rsidRDefault="00BE34CB"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38265022" w14:textId="288DD398" w:rsidR="00AC41CD" w:rsidRPr="00F12F87" w:rsidRDefault="00AC41CD" w:rsidP="00F12F87">
      <w:pPr>
        <w:spacing w:after="0" w:line="240" w:lineRule="auto"/>
        <w:rPr>
          <w:rFonts w:ascii="Arial" w:eastAsia="Arial Unicode MS" w:hAnsi="Arial" w:cs="Arial"/>
          <w:color w:val="343435"/>
        </w:rPr>
      </w:pPr>
      <w:r w:rsidRPr="00F12F87">
        <w:rPr>
          <w:rFonts w:ascii="Arial" w:hAnsi="Arial" w:cs="Arial"/>
          <w:color w:val="343435"/>
        </w:rPr>
        <w:br w:type="page"/>
      </w:r>
    </w:p>
    <w:p w14:paraId="51A18423" w14:textId="7252D7B6" w:rsidR="00925B85" w:rsidRPr="00F12F87" w:rsidRDefault="00925B85"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Triangle Shirtwaist Fire Legacy Reading- page 2</w:t>
      </w:r>
    </w:p>
    <w:p w14:paraId="1E83C97C" w14:textId="77777777" w:rsidR="00925B85" w:rsidRPr="00F12F87" w:rsidRDefault="00925B85"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39D80485" w14:textId="57F1E397" w:rsidR="002C6264"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The Triangle Fire was the worst industrial fire in U.S. history. No one can say there were no warnings that a fire like the one at the Triangle Factory might happen.</w:t>
      </w:r>
    </w:p>
    <w:p w14:paraId="0DE6C5A6" w14:textId="77777777" w:rsidR="00EE5850" w:rsidRPr="00F12F87" w:rsidRDefault="00EE5850"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2F3237D0" w14:textId="77777777" w:rsidR="002C6264"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First Warning</w:t>
      </w:r>
      <w:r w:rsidRPr="00F12F87">
        <w:rPr>
          <w:rFonts w:ascii="Arial" w:hAnsi="Arial" w:cs="Arial"/>
          <w:color w:val="343435"/>
        </w:rPr>
        <w:t>-- In 1909 – New York City garment workers had a strike that was called the 'Uprising of the 20,000'--one of the largest strikes in the history of the city. Workers at the Triangle Factory were among those who went out on strike to protest sweatshop conditions -- long hours, low pay and unsafe working conditions. The strike lasted for three winter months. Triangle Factory owners hired new workers and called in thugs to break the picket lines. By the strike’s end, the women in some factories had won a shorter working day, a small pay increase, and some safety changes, but their union had not been recognized. This meant that the management did not have to talk with the union people. The Triangle Factory refused to make changes in safety and kept a 59-hour workweek.</w:t>
      </w:r>
    </w:p>
    <w:p w14:paraId="69392933" w14:textId="77777777" w:rsidR="00EE5850" w:rsidRPr="00F12F87" w:rsidRDefault="00EE5850" w:rsidP="00EE5850">
      <w:pPr>
        <w:shd w:val="clear" w:color="auto" w:fill="FFFFFF"/>
        <w:spacing w:after="0" w:line="240" w:lineRule="auto"/>
        <w:ind w:left="480"/>
        <w:rPr>
          <w:rFonts w:ascii="Arial" w:hAnsi="Arial" w:cs="Arial"/>
          <w:color w:val="343435"/>
        </w:rPr>
      </w:pPr>
    </w:p>
    <w:p w14:paraId="3493E3B4" w14:textId="77777777" w:rsidR="002C6264"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Second Warning</w:t>
      </w:r>
      <w:r w:rsidRPr="00F12F87">
        <w:rPr>
          <w:rFonts w:ascii="Arial" w:hAnsi="Arial" w:cs="Arial"/>
          <w:color w:val="343435"/>
        </w:rPr>
        <w:t>-- Another warning came in 1910 -- just eight months after the New York City garment worker uprising. A fire in a Hackensack, New Jersey sweatshop killed 25 female workers. Most victims, like the Triangle workers, jumped to their deaths to escape the flames. After the Hackensack fire, a New York Fire Chief warned that the conditions in New York City were perfect for a similar or greater tragedy. Labor organizations demanded an investigation of all factory buildings and unsafe working conditions. But, the city took no action.</w:t>
      </w:r>
    </w:p>
    <w:p w14:paraId="50EE76B2" w14:textId="77777777" w:rsidR="00EE5850" w:rsidRPr="00F12F87" w:rsidRDefault="00EE5850" w:rsidP="00EE5850">
      <w:pPr>
        <w:shd w:val="clear" w:color="auto" w:fill="FFFFFF"/>
        <w:spacing w:after="0" w:line="240" w:lineRule="auto"/>
        <w:rPr>
          <w:rFonts w:ascii="Arial" w:hAnsi="Arial" w:cs="Arial"/>
          <w:color w:val="343435"/>
        </w:rPr>
      </w:pPr>
    </w:p>
    <w:p w14:paraId="289352A0" w14:textId="77777777" w:rsidR="002C6264"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The Aftermath</w:t>
      </w:r>
      <w:r w:rsidRPr="00F12F87">
        <w:rPr>
          <w:rFonts w:ascii="Arial" w:hAnsi="Arial" w:cs="Arial"/>
          <w:color w:val="343435"/>
        </w:rPr>
        <w:t>-- Horrified by what happened at the Triangle Factory – the public cried out for better building safety codes and other worker protections to insure that such a disaster would not be repeated. Many of today’s health and safety protections can be traced back to the fire in the Triangle Shirtwaist Factory.</w:t>
      </w:r>
    </w:p>
    <w:p w14:paraId="49D970C0" w14:textId="77777777" w:rsidR="00EE5850" w:rsidRDefault="00EE5850" w:rsidP="00EE5850">
      <w:pPr>
        <w:pStyle w:val="ListParagraph"/>
        <w:rPr>
          <w:rFonts w:ascii="Arial" w:hAnsi="Arial" w:cs="Arial"/>
          <w:color w:val="343435"/>
        </w:rPr>
      </w:pPr>
    </w:p>
    <w:p w14:paraId="7C75AF77" w14:textId="77777777" w:rsidR="00EE5850" w:rsidRPr="00F12F87" w:rsidRDefault="00EE5850" w:rsidP="00EE5850">
      <w:pPr>
        <w:shd w:val="clear" w:color="auto" w:fill="FFFFFF"/>
        <w:spacing w:after="0" w:line="240" w:lineRule="auto"/>
        <w:rPr>
          <w:rFonts w:ascii="Arial" w:hAnsi="Arial" w:cs="Arial"/>
          <w:color w:val="343435"/>
        </w:rPr>
      </w:pPr>
    </w:p>
    <w:p w14:paraId="36D57C9F" w14:textId="0779D7E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Using th</w:t>
      </w:r>
      <w:r w:rsidR="003B660A" w:rsidRPr="00F12F87">
        <w:rPr>
          <w:rFonts w:ascii="Arial" w:hAnsi="Arial" w:cs="Arial"/>
          <w:color w:val="343435"/>
          <w:sz w:val="22"/>
          <w:szCs w:val="22"/>
        </w:rPr>
        <w:t>e</w:t>
      </w:r>
      <w:r w:rsidRPr="00F12F87">
        <w:rPr>
          <w:rStyle w:val="apple-converted-space"/>
          <w:rFonts w:ascii="Arial" w:hAnsi="Arial" w:cs="Arial"/>
          <w:color w:val="343435"/>
          <w:sz w:val="22"/>
          <w:szCs w:val="22"/>
        </w:rPr>
        <w:t> </w:t>
      </w:r>
      <w:r w:rsidRPr="00F12F87">
        <w:rPr>
          <w:rFonts w:ascii="Arial" w:hAnsi="Arial" w:cs="Arial"/>
          <w:b/>
          <w:color w:val="343435"/>
          <w:sz w:val="22"/>
          <w:szCs w:val="22"/>
          <w:bdr w:val="none" w:sz="0" w:space="0" w:color="auto" w:frame="1"/>
        </w:rPr>
        <w:t>4.01 Triangle Shirtwaist Factory Legacy Worksheet</w:t>
      </w:r>
      <w:r w:rsidRPr="00F12F87">
        <w:rPr>
          <w:rFonts w:ascii="Arial" w:hAnsi="Arial" w:cs="Arial"/>
          <w:color w:val="343435"/>
          <w:sz w:val="22"/>
          <w:szCs w:val="22"/>
          <w:bdr w:val="none" w:sz="0" w:space="0" w:color="auto" w:frame="1"/>
        </w:rPr>
        <w:t xml:space="preserve">, </w:t>
      </w:r>
      <w:r w:rsidRPr="00F12F87">
        <w:rPr>
          <w:rFonts w:ascii="Arial" w:hAnsi="Arial" w:cs="Arial"/>
          <w:color w:val="343435"/>
          <w:sz w:val="22"/>
          <w:szCs w:val="22"/>
        </w:rPr>
        <w:t xml:space="preserve">analyze the factors that contributed to the tragedy and how two institutions - government and labor - responded to worker safety. </w:t>
      </w:r>
    </w:p>
    <w:p w14:paraId="2D69647E" w14:textId="77777777" w:rsidR="002C6264" w:rsidRPr="00F12F87" w:rsidRDefault="002C6264" w:rsidP="00F12F87">
      <w:pPr>
        <w:spacing w:after="0" w:line="240" w:lineRule="auto"/>
        <w:rPr>
          <w:rFonts w:ascii="Arial" w:hAnsi="Arial" w:cs="Arial"/>
          <w:b/>
        </w:rPr>
      </w:pPr>
    </w:p>
    <w:p w14:paraId="35C74DCB" w14:textId="77777777" w:rsidR="00EE5850" w:rsidRDefault="00EE5850" w:rsidP="00F12F87">
      <w:pPr>
        <w:spacing w:after="0" w:line="240" w:lineRule="auto"/>
        <w:rPr>
          <w:rFonts w:ascii="Arial" w:hAnsi="Arial" w:cs="Arial"/>
        </w:rPr>
      </w:pPr>
    </w:p>
    <w:p w14:paraId="475542D1" w14:textId="77777777" w:rsidR="00AC41CD" w:rsidRPr="00F12F87" w:rsidRDefault="00AC41CD" w:rsidP="00F12F87">
      <w:pPr>
        <w:spacing w:after="0" w:line="240" w:lineRule="auto"/>
        <w:rPr>
          <w:rFonts w:ascii="Arial" w:hAnsi="Arial" w:cs="Arial"/>
          <w:b/>
        </w:rPr>
      </w:pPr>
      <w:r w:rsidRPr="00F12F87">
        <w:rPr>
          <w:rFonts w:ascii="Arial" w:hAnsi="Arial" w:cs="Arial"/>
          <w:b/>
        </w:rPr>
        <w:br w:type="page"/>
      </w:r>
    </w:p>
    <w:p w14:paraId="77A4081B" w14:textId="3844ED6D" w:rsidR="00361D7F" w:rsidRDefault="00196010"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 xml:space="preserve">Triangle Shirtwaist Fire Legacy Worksheet </w:t>
      </w:r>
    </w:p>
    <w:p w14:paraId="3323980F" w14:textId="77777777" w:rsidR="00EE5850" w:rsidRPr="00F12F87" w:rsidRDefault="00EE5850" w:rsidP="00F12F87">
      <w:pPr>
        <w:spacing w:after="0" w:line="240" w:lineRule="auto"/>
        <w:rPr>
          <w:rFonts w:ascii="Arial" w:hAnsi="Arial" w:cs="Arial"/>
          <w:b/>
        </w:rPr>
      </w:pPr>
    </w:p>
    <w:p w14:paraId="686B5480" w14:textId="77777777" w:rsidR="002876C9" w:rsidRPr="00F12F87" w:rsidRDefault="002876C9" w:rsidP="00F12F87">
      <w:pPr>
        <w:spacing w:after="0" w:line="240" w:lineRule="auto"/>
        <w:rPr>
          <w:rFonts w:ascii="Arial" w:hAnsi="Arial" w:cs="Arial"/>
          <w:b/>
        </w:rPr>
      </w:pPr>
      <w:r w:rsidRPr="00F12F87">
        <w:rPr>
          <w:rFonts w:ascii="Arial" w:hAnsi="Arial" w:cs="Arial"/>
          <w:b/>
        </w:rPr>
        <w:t>Worker Safety - The Triangle Fire Legacy: Triangle Shirtwaist Fire</w:t>
      </w:r>
    </w:p>
    <w:p w14:paraId="7895A344" w14:textId="77777777" w:rsidR="002876C9" w:rsidRDefault="002876C9" w:rsidP="00F12F87">
      <w:pPr>
        <w:spacing w:after="0" w:line="240" w:lineRule="auto"/>
        <w:rPr>
          <w:rFonts w:ascii="Arial" w:hAnsi="Arial" w:cs="Arial"/>
        </w:rPr>
      </w:pPr>
      <w:r w:rsidRPr="00F12F87">
        <w:rPr>
          <w:rFonts w:ascii="Arial" w:hAnsi="Arial" w:cs="Arial"/>
        </w:rPr>
        <w:t>On March 25, 1911, a small fire broke out in a bin of rags at the Triangle Shirtwaist factory on New York City’s Lower East Side. The profitable business heralded as a model of efficiency operated in a modern fireproof building. Yet in less than an hour, 146 people—most of them young immigrant Jewish and Italian women in their teens and early 20s—died, trapped by blocked exit doors and faulty fire escapes.</w:t>
      </w:r>
    </w:p>
    <w:p w14:paraId="3A0028A2" w14:textId="77777777" w:rsidR="00EE5850" w:rsidRPr="00F12F87" w:rsidRDefault="00EE5850" w:rsidP="00F12F87">
      <w:pPr>
        <w:spacing w:after="0" w:line="240" w:lineRule="auto"/>
        <w:rPr>
          <w:rFonts w:ascii="Arial" w:hAnsi="Arial" w:cs="Arial"/>
        </w:rPr>
      </w:pPr>
    </w:p>
    <w:p w14:paraId="1FA54FB5" w14:textId="77777777" w:rsidR="002876C9" w:rsidRPr="00F12F87" w:rsidRDefault="002876C9" w:rsidP="00F12F87">
      <w:pPr>
        <w:spacing w:after="0" w:line="240" w:lineRule="auto"/>
        <w:rPr>
          <w:rFonts w:ascii="Arial" w:hAnsi="Arial" w:cs="Arial"/>
        </w:rPr>
      </w:pPr>
      <w:r w:rsidRPr="00F12F87">
        <w:rPr>
          <w:rFonts w:ascii="Arial" w:hAnsi="Arial" w:cs="Arial"/>
          <w:b/>
        </w:rPr>
        <w:t>The Tragedy:</w:t>
      </w:r>
      <w:r w:rsidRPr="00F12F87">
        <w:rPr>
          <w:rFonts w:ascii="Arial" w:hAnsi="Arial" w:cs="Arial"/>
        </w:rPr>
        <w:t xml:space="preserve"> Identify six factors that contributed to the deaths of the 146 workers.</w:t>
      </w:r>
    </w:p>
    <w:p w14:paraId="23EF8ABA"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37A9CF59"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088451A4"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573CBEEB"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50751C01"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37C03C03"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64CB1D46" w14:textId="77777777" w:rsidR="002876C9" w:rsidRPr="00F12F87" w:rsidRDefault="002876C9" w:rsidP="00F12F87">
      <w:pPr>
        <w:pStyle w:val="ListParagraph"/>
        <w:spacing w:after="0" w:line="240" w:lineRule="auto"/>
        <w:rPr>
          <w:rFonts w:ascii="Arial" w:hAnsi="Arial" w:cs="Arial"/>
        </w:rPr>
      </w:pPr>
    </w:p>
    <w:p w14:paraId="5F2EECA1" w14:textId="77777777" w:rsidR="002876C9" w:rsidRPr="00F12F87" w:rsidRDefault="002876C9" w:rsidP="00F12F87">
      <w:pPr>
        <w:pStyle w:val="ListParagraph"/>
        <w:spacing w:after="0" w:line="240" w:lineRule="auto"/>
        <w:ind w:left="0"/>
        <w:rPr>
          <w:rFonts w:ascii="Arial" w:hAnsi="Arial" w:cs="Arial"/>
        </w:rPr>
      </w:pPr>
      <w:r w:rsidRPr="00F12F87">
        <w:rPr>
          <w:rFonts w:ascii="Arial" w:hAnsi="Arial" w:cs="Arial"/>
          <w:b/>
        </w:rPr>
        <w:t>Government Responds:</w:t>
      </w:r>
      <w:r w:rsidRPr="00F12F87">
        <w:rPr>
          <w:rFonts w:ascii="Arial" w:hAnsi="Arial" w:cs="Arial"/>
        </w:rPr>
        <w:t xml:space="preserve"> Public outcry after the fire prompted New York City to impose tougher building codes and more stringent factory inspections to be sure the rules were being followed. List four of the new city codes for factories.</w:t>
      </w:r>
      <w:r w:rsidRPr="00F12F87">
        <w:rPr>
          <w:rFonts w:ascii="Arial" w:hAnsi="Arial" w:cs="Arial"/>
        </w:rPr>
        <w:br/>
      </w:r>
    </w:p>
    <w:p w14:paraId="2638D367"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6D12D402"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065C3668"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1A9FF9FE"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r w:rsidRPr="00F12F87">
        <w:rPr>
          <w:rFonts w:ascii="Arial" w:hAnsi="Arial" w:cs="Arial"/>
        </w:rPr>
        <w:br/>
      </w:r>
    </w:p>
    <w:p w14:paraId="06464052" w14:textId="77777777" w:rsidR="002876C9" w:rsidRPr="00F12F87" w:rsidRDefault="002876C9" w:rsidP="00F12F87">
      <w:pPr>
        <w:pStyle w:val="ListParagraph"/>
        <w:spacing w:after="0" w:line="240" w:lineRule="auto"/>
        <w:ind w:left="0"/>
        <w:rPr>
          <w:rFonts w:ascii="Arial" w:hAnsi="Arial" w:cs="Arial"/>
        </w:rPr>
      </w:pPr>
      <w:r w:rsidRPr="00F12F87">
        <w:rPr>
          <w:rFonts w:ascii="Arial" w:hAnsi="Arial" w:cs="Arial"/>
        </w:rPr>
        <w:t>New York State created a commission in 1911 to investigate both the Triangle fire and industrial working conditions in general. The commission’s 1914 report called for widespread changes. After initially balking, the state’s legislature eventually approved additional guidelines to ensure the safety of New York workers. Many other states followed.</w:t>
      </w:r>
      <w:r w:rsidRPr="00F12F87">
        <w:rPr>
          <w:rFonts w:ascii="Arial" w:hAnsi="Arial" w:cs="Arial"/>
        </w:rPr>
        <w:br/>
      </w:r>
    </w:p>
    <w:p w14:paraId="04301666" w14:textId="77777777" w:rsidR="002876C9" w:rsidRPr="00F12F87" w:rsidRDefault="002876C9" w:rsidP="00F12F87">
      <w:pPr>
        <w:pStyle w:val="ListParagraph"/>
        <w:spacing w:after="0" w:line="240" w:lineRule="auto"/>
        <w:ind w:left="0"/>
        <w:rPr>
          <w:rFonts w:ascii="Arial" w:hAnsi="Arial" w:cs="Arial"/>
        </w:rPr>
      </w:pPr>
    </w:p>
    <w:p w14:paraId="38DA61CF" w14:textId="77777777" w:rsidR="002C6264" w:rsidRPr="00F12F87" w:rsidRDefault="002C6264" w:rsidP="00F12F87">
      <w:pPr>
        <w:pStyle w:val="ListParagraph"/>
        <w:spacing w:after="0" w:line="240" w:lineRule="auto"/>
        <w:ind w:left="0"/>
        <w:rPr>
          <w:rFonts w:ascii="Arial" w:hAnsi="Arial" w:cs="Arial"/>
        </w:rPr>
      </w:pPr>
    </w:p>
    <w:p w14:paraId="778D3CAE" w14:textId="77777777" w:rsidR="00EE5850" w:rsidRDefault="00EE5850" w:rsidP="00F12F87">
      <w:pPr>
        <w:spacing w:after="0" w:line="240" w:lineRule="auto"/>
        <w:rPr>
          <w:rFonts w:ascii="Arial" w:hAnsi="Arial" w:cs="Arial"/>
        </w:rPr>
      </w:pPr>
    </w:p>
    <w:p w14:paraId="428F0506" w14:textId="77777777" w:rsidR="007C7F54" w:rsidRPr="00F12F87" w:rsidRDefault="007C7F54" w:rsidP="00F12F87">
      <w:pPr>
        <w:spacing w:after="0" w:line="240" w:lineRule="auto"/>
        <w:rPr>
          <w:rFonts w:ascii="Arial" w:hAnsi="Arial" w:cs="Arial"/>
        </w:rPr>
      </w:pPr>
      <w:r w:rsidRPr="00F12F87">
        <w:rPr>
          <w:rFonts w:ascii="Arial" w:hAnsi="Arial" w:cs="Arial"/>
        </w:rPr>
        <w:br w:type="page"/>
      </w:r>
    </w:p>
    <w:p w14:paraId="6565B115" w14:textId="6318A837" w:rsidR="00F46876" w:rsidRPr="00EB3160" w:rsidRDefault="00F46876" w:rsidP="00EB3160">
      <w:pPr>
        <w:pStyle w:val="ListParagraph"/>
        <w:numPr>
          <w:ilvl w:val="1"/>
          <w:numId w:val="30"/>
        </w:numPr>
        <w:spacing w:after="0" w:line="240" w:lineRule="auto"/>
        <w:rPr>
          <w:rFonts w:ascii="Arial" w:hAnsi="Arial" w:cs="Arial"/>
          <w:b/>
        </w:rPr>
      </w:pPr>
      <w:r w:rsidRPr="00EB3160">
        <w:rPr>
          <w:rFonts w:ascii="Arial" w:hAnsi="Arial" w:cs="Arial"/>
          <w:b/>
        </w:rPr>
        <w:lastRenderedPageBreak/>
        <w:t>Triangle Shirtwaist Fire Legacy Worksheet KEY</w:t>
      </w:r>
    </w:p>
    <w:p w14:paraId="50C650DA" w14:textId="77777777" w:rsidR="00EB3160" w:rsidRPr="00EB3160" w:rsidRDefault="00EB3160" w:rsidP="00EB3160">
      <w:pPr>
        <w:spacing w:after="0" w:line="240" w:lineRule="auto"/>
        <w:rPr>
          <w:rFonts w:ascii="Arial" w:hAnsi="Arial" w:cs="Arial"/>
          <w:b/>
        </w:rPr>
      </w:pPr>
    </w:p>
    <w:p w14:paraId="09475C22" w14:textId="77777777" w:rsidR="00F46876" w:rsidRPr="00F12F87" w:rsidRDefault="00F46876" w:rsidP="00F12F87">
      <w:pPr>
        <w:spacing w:after="0" w:line="240" w:lineRule="auto"/>
        <w:rPr>
          <w:rFonts w:ascii="Arial" w:hAnsi="Arial" w:cs="Arial"/>
          <w:b/>
        </w:rPr>
      </w:pPr>
      <w:r w:rsidRPr="00F12F87">
        <w:rPr>
          <w:rFonts w:ascii="Arial" w:hAnsi="Arial" w:cs="Arial"/>
          <w:b/>
        </w:rPr>
        <w:t>Worker Safety - The Triangle Fire Legacy: Triangle Shirtwaist Fire</w:t>
      </w:r>
    </w:p>
    <w:p w14:paraId="11A62E3D" w14:textId="77777777" w:rsidR="00F46876" w:rsidRDefault="00F46876" w:rsidP="00F12F87">
      <w:pPr>
        <w:spacing w:after="0" w:line="240" w:lineRule="auto"/>
        <w:rPr>
          <w:rFonts w:ascii="Arial" w:hAnsi="Arial" w:cs="Arial"/>
        </w:rPr>
      </w:pPr>
      <w:r w:rsidRPr="00F12F87">
        <w:rPr>
          <w:rFonts w:ascii="Arial" w:hAnsi="Arial" w:cs="Arial"/>
        </w:rPr>
        <w:t>On March 25, 1911, a small fire broke out in a bin of rags at the Triangle Shirtwaist factory on New York City’s Lower East Side. The profitable business heralded as a model of efficiency operated in a modern fireproof building. Yet in less than an hour, 146 people—most of them young immigrant Jewish and Italian women in their teens and early 20s—died, trapped by blocked exit doors and faulty fire escapes.</w:t>
      </w:r>
    </w:p>
    <w:p w14:paraId="005DD920" w14:textId="77777777" w:rsidR="00EE5850" w:rsidRPr="00F12F87" w:rsidRDefault="00EE5850" w:rsidP="00F12F87">
      <w:pPr>
        <w:spacing w:after="0" w:line="240" w:lineRule="auto"/>
        <w:rPr>
          <w:rFonts w:ascii="Arial" w:hAnsi="Arial" w:cs="Arial"/>
        </w:rPr>
      </w:pPr>
    </w:p>
    <w:p w14:paraId="2F48A23E" w14:textId="77777777" w:rsidR="00F46876" w:rsidRPr="00F12F87" w:rsidRDefault="00F46876" w:rsidP="00F12F87">
      <w:pPr>
        <w:spacing w:after="0" w:line="240" w:lineRule="auto"/>
        <w:rPr>
          <w:rFonts w:ascii="Arial" w:hAnsi="Arial" w:cs="Arial"/>
        </w:rPr>
      </w:pPr>
      <w:r w:rsidRPr="00F12F87">
        <w:rPr>
          <w:rFonts w:ascii="Arial" w:hAnsi="Arial" w:cs="Arial"/>
          <w:b/>
        </w:rPr>
        <w:t>The Tragedy:</w:t>
      </w:r>
      <w:r w:rsidRPr="00F12F87">
        <w:rPr>
          <w:rFonts w:ascii="Arial" w:hAnsi="Arial" w:cs="Arial"/>
        </w:rPr>
        <w:t xml:space="preserve"> Identify six factors that contributed to the deaths of the 146 workers.</w:t>
      </w:r>
    </w:p>
    <w:p w14:paraId="3D79CADE" w14:textId="7747AD47" w:rsidR="00EA7042"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Fire equipment had difficulty getting close to the building due to the dead and injured lying in the street. Inside the building helped fuel and spread the fire.</w:t>
      </w:r>
    </w:p>
    <w:p w14:paraId="29C43B51" w14:textId="04A8FE92" w:rsidR="00EA7042"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Water buckets inside the building were not adequate to cope with the fire. No sprinkler systems existed.  There was no alarm system inside the building to warn of fire delaying escape.</w:t>
      </w:r>
      <w:r w:rsidR="00301BD9" w:rsidRPr="00F12F87">
        <w:rPr>
          <w:rFonts w:ascii="Arial" w:hAnsi="Arial" w:cs="Arial"/>
          <w:u w:val="single"/>
        </w:rPr>
        <w:t xml:space="preserve">  </w:t>
      </w:r>
      <w:r w:rsidRPr="00F12F87">
        <w:rPr>
          <w:rFonts w:ascii="Arial" w:hAnsi="Arial" w:cs="Arial"/>
          <w:u w:val="single"/>
        </w:rPr>
        <w:t>Exits were locked or blocked making it impossible for Rescue equipment (i.e., ladders, hoses and nets) was inadequate to deal with a fire in the high-rise building.</w:t>
      </w:r>
    </w:p>
    <w:p w14:paraId="06F468A2" w14:textId="77777777" w:rsidR="00301BD9"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 xml:space="preserve">Flammable materials and crowded conditions some victims to escape.  </w:t>
      </w:r>
    </w:p>
    <w:p w14:paraId="55E4D1B3" w14:textId="695EB30A" w:rsidR="00EA7042"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Fire escapes were inadequate.</w:t>
      </w:r>
    </w:p>
    <w:p w14:paraId="464DA482" w14:textId="06AEB41D" w:rsidR="00EA7042"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A worker threw a match or cigarette near flammable materials.</w:t>
      </w:r>
    </w:p>
    <w:p w14:paraId="2BACD8F5" w14:textId="0E33DF2E" w:rsidR="00EA7042" w:rsidRPr="00F12F87" w:rsidRDefault="00EA7042" w:rsidP="00F12F87">
      <w:pPr>
        <w:pStyle w:val="ListParagraph"/>
        <w:numPr>
          <w:ilvl w:val="0"/>
          <w:numId w:val="46"/>
        </w:numPr>
        <w:spacing w:after="0" w:line="240" w:lineRule="auto"/>
        <w:rPr>
          <w:rFonts w:ascii="Arial" w:hAnsi="Arial" w:cs="Arial"/>
          <w:u w:val="single"/>
        </w:rPr>
      </w:pPr>
      <w:r w:rsidRPr="00F12F87">
        <w:rPr>
          <w:rFonts w:ascii="Arial" w:hAnsi="Arial" w:cs="Arial"/>
          <w:u w:val="single"/>
        </w:rPr>
        <w:t>Some workers panicked.</w:t>
      </w:r>
    </w:p>
    <w:p w14:paraId="2CEFDAA2" w14:textId="77777777" w:rsidR="00F46876" w:rsidRPr="00F12F87" w:rsidRDefault="00F46876" w:rsidP="00F12F87">
      <w:pPr>
        <w:pStyle w:val="ListParagraph"/>
        <w:spacing w:after="0" w:line="240" w:lineRule="auto"/>
        <w:rPr>
          <w:rFonts w:ascii="Arial" w:hAnsi="Arial" w:cs="Arial"/>
        </w:rPr>
      </w:pPr>
    </w:p>
    <w:p w14:paraId="08A33A6B" w14:textId="77777777" w:rsidR="00F46876" w:rsidRPr="00F12F87" w:rsidRDefault="00F46876" w:rsidP="00F12F87">
      <w:pPr>
        <w:pStyle w:val="ListParagraph"/>
        <w:spacing w:after="0" w:line="240" w:lineRule="auto"/>
        <w:ind w:left="0"/>
        <w:rPr>
          <w:rFonts w:ascii="Arial" w:hAnsi="Arial" w:cs="Arial"/>
        </w:rPr>
      </w:pPr>
      <w:r w:rsidRPr="00F12F87">
        <w:rPr>
          <w:rFonts w:ascii="Arial" w:hAnsi="Arial" w:cs="Arial"/>
          <w:b/>
        </w:rPr>
        <w:t>Government Responds:</w:t>
      </w:r>
      <w:r w:rsidRPr="00F12F87">
        <w:rPr>
          <w:rFonts w:ascii="Arial" w:hAnsi="Arial" w:cs="Arial"/>
        </w:rPr>
        <w:t xml:space="preserve"> Public outcry after the fire prompted New York City to impose tougher building codes and more stringent factory inspections to be sure the rules were being followed. List four of the new city codes for factories.</w:t>
      </w:r>
      <w:r w:rsidRPr="00F12F87">
        <w:rPr>
          <w:rFonts w:ascii="Arial" w:hAnsi="Arial" w:cs="Arial"/>
        </w:rPr>
        <w:br/>
      </w:r>
    </w:p>
    <w:p w14:paraId="3CC844CC" w14:textId="77777777" w:rsidR="00EA7042" w:rsidRPr="00F12F87" w:rsidRDefault="00EA7042" w:rsidP="00F12F87">
      <w:pPr>
        <w:pStyle w:val="ListParagraph"/>
        <w:numPr>
          <w:ilvl w:val="0"/>
          <w:numId w:val="45"/>
        </w:numPr>
        <w:spacing w:after="0" w:line="240" w:lineRule="auto"/>
        <w:rPr>
          <w:rFonts w:ascii="Arial" w:hAnsi="Arial" w:cs="Arial"/>
          <w:u w:val="single"/>
        </w:rPr>
      </w:pPr>
      <w:r w:rsidRPr="00F12F87">
        <w:rPr>
          <w:rFonts w:ascii="Arial" w:hAnsi="Arial" w:cs="Arial"/>
          <w:u w:val="single"/>
        </w:rPr>
        <w:t>All doors must open outwards.</w:t>
      </w:r>
    </w:p>
    <w:p w14:paraId="35A671B5" w14:textId="6A041023" w:rsidR="00EA7042" w:rsidRPr="00F12F87" w:rsidRDefault="00EA7042" w:rsidP="00F12F87">
      <w:pPr>
        <w:pStyle w:val="ListParagraph"/>
        <w:numPr>
          <w:ilvl w:val="0"/>
          <w:numId w:val="45"/>
        </w:numPr>
        <w:spacing w:after="0" w:line="240" w:lineRule="auto"/>
        <w:rPr>
          <w:rFonts w:ascii="Arial" w:hAnsi="Arial" w:cs="Arial"/>
          <w:u w:val="single"/>
        </w:rPr>
      </w:pPr>
      <w:r w:rsidRPr="00F12F87">
        <w:rPr>
          <w:rFonts w:ascii="Arial" w:hAnsi="Arial" w:cs="Arial"/>
          <w:u w:val="single"/>
        </w:rPr>
        <w:t>No doors can be locked during working hour.</w:t>
      </w:r>
    </w:p>
    <w:p w14:paraId="34201068" w14:textId="75139095" w:rsidR="00EA7042" w:rsidRPr="00F12F87" w:rsidRDefault="00EA7042" w:rsidP="00F12F87">
      <w:pPr>
        <w:pStyle w:val="ListParagraph"/>
        <w:numPr>
          <w:ilvl w:val="0"/>
          <w:numId w:val="45"/>
        </w:numPr>
        <w:spacing w:after="0" w:line="240" w:lineRule="auto"/>
        <w:rPr>
          <w:rFonts w:ascii="Arial" w:hAnsi="Arial" w:cs="Arial"/>
          <w:u w:val="single"/>
        </w:rPr>
      </w:pPr>
      <w:r w:rsidRPr="00F12F87">
        <w:rPr>
          <w:rFonts w:ascii="Arial" w:hAnsi="Arial" w:cs="Arial"/>
          <w:u w:val="single"/>
        </w:rPr>
        <w:t>Sprinkler systems must be installed if a company employs more than 25 people above the ground floor.</w:t>
      </w:r>
    </w:p>
    <w:p w14:paraId="47025485" w14:textId="732FAF5E" w:rsidR="00F46876" w:rsidRPr="00F12F87" w:rsidRDefault="00EA7042" w:rsidP="00F12F87">
      <w:pPr>
        <w:pStyle w:val="ListParagraph"/>
        <w:numPr>
          <w:ilvl w:val="0"/>
          <w:numId w:val="45"/>
        </w:numPr>
        <w:spacing w:after="0" w:line="240" w:lineRule="auto"/>
        <w:rPr>
          <w:rFonts w:ascii="Arial" w:hAnsi="Arial" w:cs="Arial"/>
        </w:rPr>
      </w:pPr>
      <w:r w:rsidRPr="00F12F87">
        <w:rPr>
          <w:rFonts w:ascii="Arial" w:hAnsi="Arial" w:cs="Arial"/>
          <w:u w:val="single"/>
        </w:rPr>
        <w:t>Mandatory fire drills for buildings lacking sprinkler systems.</w:t>
      </w:r>
      <w:r w:rsidR="00F46876" w:rsidRPr="00F12F87">
        <w:rPr>
          <w:rFonts w:ascii="Arial" w:hAnsi="Arial" w:cs="Arial"/>
        </w:rPr>
        <w:br/>
      </w:r>
    </w:p>
    <w:p w14:paraId="7A4D1EF1" w14:textId="4FDD8B6C" w:rsidR="00F46876" w:rsidRDefault="00F46876" w:rsidP="00F12F87">
      <w:pPr>
        <w:spacing w:after="0" w:line="240" w:lineRule="auto"/>
        <w:rPr>
          <w:rFonts w:ascii="Arial" w:hAnsi="Arial" w:cs="Arial"/>
        </w:rPr>
      </w:pPr>
    </w:p>
    <w:p w14:paraId="2B5F421F" w14:textId="77777777" w:rsidR="00EE5850" w:rsidRPr="00F12F87" w:rsidRDefault="00EE5850" w:rsidP="00F12F87">
      <w:pPr>
        <w:spacing w:after="0" w:line="240" w:lineRule="auto"/>
        <w:rPr>
          <w:rFonts w:ascii="Arial" w:hAnsi="Arial" w:cs="Arial"/>
        </w:rPr>
      </w:pPr>
      <w:bookmarkStart w:id="0" w:name="_GoBack"/>
      <w:bookmarkEnd w:id="0"/>
    </w:p>
    <w:sectPr w:rsidR="00EE5850" w:rsidRPr="00F12F87" w:rsidSect="00BE34C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440" w:bottom="1152" w:left="1440"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C6B1" w14:textId="77777777" w:rsidR="00217A5E" w:rsidRDefault="00217A5E" w:rsidP="00C97ECF">
      <w:pPr>
        <w:spacing w:after="0" w:line="240" w:lineRule="auto"/>
      </w:pPr>
      <w:r>
        <w:separator/>
      </w:r>
    </w:p>
  </w:endnote>
  <w:endnote w:type="continuationSeparator" w:id="0">
    <w:p w14:paraId="3B1478FB" w14:textId="77777777" w:rsidR="00217A5E" w:rsidRDefault="00217A5E"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322" w14:textId="77777777" w:rsidR="00660F99" w:rsidRDefault="0066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915" w14:textId="227BAA0A" w:rsidR="00047CD4" w:rsidRDefault="00047CD4">
    <w:pPr>
      <w:pStyle w:val="Footer"/>
    </w:pPr>
    <w:r>
      <w:t xml:space="preserve">BD10 Principles of Business and Finance </w:t>
    </w:r>
    <w:r>
      <w:ptab w:relativeTo="margin" w:alignment="center" w:leader="none"/>
    </w:r>
    <w:r>
      <w:t>Summer 201</w:t>
    </w:r>
    <w:r w:rsidR="00AD654C">
      <w:t>6</w:t>
    </w:r>
    <w:r>
      <w:ptab w:relativeTo="margin" w:alignment="right" w:leader="none"/>
    </w:r>
    <w:r>
      <w:fldChar w:fldCharType="begin"/>
    </w:r>
    <w:r>
      <w:instrText xml:space="preserve"> PAGE   \* MERGEFORMAT </w:instrText>
    </w:r>
    <w:r>
      <w:fldChar w:fldCharType="separate"/>
    </w:r>
    <w:r w:rsidR="00EE5850">
      <w:rPr>
        <w:noProof/>
      </w:rPr>
      <w:t>103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7C23" w14:textId="77777777" w:rsidR="00660F99" w:rsidRDefault="0066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6D139" w14:textId="77777777" w:rsidR="00217A5E" w:rsidRDefault="00217A5E" w:rsidP="00C97ECF">
      <w:pPr>
        <w:spacing w:after="0" w:line="240" w:lineRule="auto"/>
      </w:pPr>
      <w:r>
        <w:separator/>
      </w:r>
    </w:p>
  </w:footnote>
  <w:footnote w:type="continuationSeparator" w:id="0">
    <w:p w14:paraId="4597AA6B" w14:textId="77777777" w:rsidR="00217A5E" w:rsidRDefault="00217A5E"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E603" w14:textId="284CE1EE" w:rsidR="00660F99" w:rsidRDefault="0066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84C0" w14:textId="28842E58" w:rsidR="00660F99" w:rsidRDefault="00660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0D66" w14:textId="3EE31296" w:rsidR="00660F99" w:rsidRDefault="0066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D65"/>
    <w:multiLevelType w:val="hybridMultilevel"/>
    <w:tmpl w:val="40BA79D8"/>
    <w:lvl w:ilvl="0" w:tplc="6F8E2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4F59"/>
    <w:multiLevelType w:val="multilevel"/>
    <w:tmpl w:val="827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6" w15:restartNumberingAfterBreak="0">
    <w:nsid w:val="148863E8"/>
    <w:multiLevelType w:val="multilevel"/>
    <w:tmpl w:val="F8521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57B31D8"/>
    <w:multiLevelType w:val="hybridMultilevel"/>
    <w:tmpl w:val="60F404C2"/>
    <w:lvl w:ilvl="0" w:tplc="0409000F">
      <w:start w:val="1"/>
      <w:numFmt w:val="decimal"/>
      <w:lvlText w:val="%1."/>
      <w:lvlJc w:val="left"/>
      <w:pPr>
        <w:ind w:left="720" w:hanging="360"/>
      </w:pPr>
    </w:lvl>
    <w:lvl w:ilvl="1" w:tplc="D4A44FA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25FE4"/>
    <w:multiLevelType w:val="hybridMultilevel"/>
    <w:tmpl w:val="D5803C3C"/>
    <w:lvl w:ilvl="0" w:tplc="F8CE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F6897"/>
    <w:multiLevelType w:val="multilevel"/>
    <w:tmpl w:val="7BB2015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210B6434"/>
    <w:multiLevelType w:val="hybridMultilevel"/>
    <w:tmpl w:val="CD1A179E"/>
    <w:lvl w:ilvl="0" w:tplc="F8CEB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E251F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38874249"/>
    <w:multiLevelType w:val="multilevel"/>
    <w:tmpl w:val="466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051BA"/>
    <w:multiLevelType w:val="hybridMultilevel"/>
    <w:tmpl w:val="44E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4"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423620"/>
    <w:multiLevelType w:val="hybridMultilevel"/>
    <w:tmpl w:val="DB0C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B0D11"/>
    <w:multiLevelType w:val="multilevel"/>
    <w:tmpl w:val="FC5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1380C"/>
    <w:multiLevelType w:val="multilevel"/>
    <w:tmpl w:val="87F2DE92"/>
    <w:lvl w:ilvl="0">
      <w:start w:val="1"/>
      <w:numFmt w:val="decimal"/>
      <w:lvlText w:val="%1."/>
      <w:lvlJc w:val="left"/>
      <w:pPr>
        <w:ind w:left="720" w:hanging="360"/>
      </w:pPr>
    </w:lvl>
    <w:lvl w:ilvl="1">
      <w:start w:val="1"/>
      <w:numFmt w:val="decimalZero"/>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B31685"/>
    <w:multiLevelType w:val="multilevel"/>
    <w:tmpl w:val="7BB2015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647E114C"/>
    <w:multiLevelType w:val="multilevel"/>
    <w:tmpl w:val="7B50159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5"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932CFD"/>
    <w:multiLevelType w:val="multilevel"/>
    <w:tmpl w:val="5B1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6EC12236"/>
    <w:multiLevelType w:val="hybridMultilevel"/>
    <w:tmpl w:val="93AEFB8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371E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3" w15:restartNumberingAfterBreak="0">
    <w:nsid w:val="7BD31ABF"/>
    <w:multiLevelType w:val="hybridMultilevel"/>
    <w:tmpl w:val="7E84309C"/>
    <w:lvl w:ilvl="0" w:tplc="46186B80">
      <w:start w:val="1"/>
      <w:numFmt w:val="bullet"/>
      <w:lvlText w:val="–"/>
      <w:lvlJc w:val="left"/>
      <w:pPr>
        <w:ind w:left="86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1" w:tplc="73388F10">
      <w:start w:val="1"/>
      <w:numFmt w:val="bullet"/>
      <w:lvlText w:val="o"/>
      <w:lvlJc w:val="left"/>
      <w:pPr>
        <w:ind w:left="108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2" w:tplc="C068DB7E">
      <w:start w:val="1"/>
      <w:numFmt w:val="bullet"/>
      <w:lvlText w:val="▪"/>
      <w:lvlJc w:val="left"/>
      <w:pPr>
        <w:ind w:left="180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3" w:tplc="11A2DF30">
      <w:start w:val="1"/>
      <w:numFmt w:val="bullet"/>
      <w:lvlText w:val="•"/>
      <w:lvlJc w:val="left"/>
      <w:pPr>
        <w:ind w:left="252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4" w:tplc="C5CA8960">
      <w:start w:val="1"/>
      <w:numFmt w:val="bullet"/>
      <w:lvlText w:val="o"/>
      <w:lvlJc w:val="left"/>
      <w:pPr>
        <w:ind w:left="324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5" w:tplc="9BA0C93E">
      <w:start w:val="1"/>
      <w:numFmt w:val="bullet"/>
      <w:lvlText w:val="▪"/>
      <w:lvlJc w:val="left"/>
      <w:pPr>
        <w:ind w:left="396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6" w:tplc="E5081796">
      <w:start w:val="1"/>
      <w:numFmt w:val="bullet"/>
      <w:lvlText w:val="•"/>
      <w:lvlJc w:val="left"/>
      <w:pPr>
        <w:ind w:left="468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7" w:tplc="4996614E">
      <w:start w:val="1"/>
      <w:numFmt w:val="bullet"/>
      <w:lvlText w:val="o"/>
      <w:lvlJc w:val="left"/>
      <w:pPr>
        <w:ind w:left="540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8" w:tplc="8B829FC8">
      <w:start w:val="1"/>
      <w:numFmt w:val="bullet"/>
      <w:lvlText w:val="▪"/>
      <w:lvlJc w:val="left"/>
      <w:pPr>
        <w:ind w:left="612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abstractNum>
  <w:abstractNum w:abstractNumId="44"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4"/>
  </w:num>
  <w:num w:numId="2">
    <w:abstractNumId w:val="41"/>
  </w:num>
  <w:num w:numId="3">
    <w:abstractNumId w:val="24"/>
  </w:num>
  <w:num w:numId="4">
    <w:abstractNumId w:val="40"/>
  </w:num>
  <w:num w:numId="5">
    <w:abstractNumId w:val="30"/>
  </w:num>
  <w:num w:numId="6">
    <w:abstractNumId w:val="39"/>
  </w:num>
  <w:num w:numId="7">
    <w:abstractNumId w:val="27"/>
  </w:num>
  <w:num w:numId="8">
    <w:abstractNumId w:val="13"/>
  </w:num>
  <w:num w:numId="9">
    <w:abstractNumId w:val="14"/>
  </w:num>
  <w:num w:numId="10">
    <w:abstractNumId w:val="23"/>
  </w:num>
  <w:num w:numId="11">
    <w:abstractNumId w:val="7"/>
  </w:num>
  <w:num w:numId="12">
    <w:abstractNumId w:val="35"/>
  </w:num>
  <w:num w:numId="13">
    <w:abstractNumId w:val="21"/>
  </w:num>
  <w:num w:numId="14">
    <w:abstractNumId w:val="28"/>
  </w:num>
  <w:num w:numId="15">
    <w:abstractNumId w:val="0"/>
  </w:num>
  <w:num w:numId="16">
    <w:abstractNumId w:val="3"/>
  </w:num>
  <w:num w:numId="17">
    <w:abstractNumId w:val="4"/>
  </w:num>
  <w:num w:numId="18">
    <w:abstractNumId w:val="20"/>
  </w:num>
  <w:num w:numId="19">
    <w:abstractNumId w:val="45"/>
  </w:num>
  <w:num w:numId="20">
    <w:abstractNumId w:val="19"/>
  </w:num>
  <w:num w:numId="21">
    <w:abstractNumId w:val="37"/>
  </w:num>
  <w:num w:numId="22">
    <w:abstractNumId w:val="17"/>
  </w:num>
  <w:num w:numId="23">
    <w:abstractNumId w:val="38"/>
  </w:num>
  <w:num w:numId="24">
    <w:abstractNumId w:val="5"/>
  </w:num>
  <w:num w:numId="25">
    <w:abstractNumId w:val="34"/>
  </w:num>
  <w:num w:numId="26">
    <w:abstractNumId w:val="25"/>
  </w:num>
  <w:num w:numId="27">
    <w:abstractNumId w:val="15"/>
  </w:num>
  <w:num w:numId="28">
    <w:abstractNumId w:val="12"/>
  </w:num>
  <w:num w:numId="29">
    <w:abstractNumId w:val="8"/>
  </w:num>
  <w:num w:numId="30">
    <w:abstractNumId w:val="31"/>
  </w:num>
  <w:num w:numId="31">
    <w:abstractNumId w:val="26"/>
  </w:num>
  <w:num w:numId="32">
    <w:abstractNumId w:val="2"/>
  </w:num>
  <w:num w:numId="33">
    <w:abstractNumId w:val="10"/>
  </w:num>
  <w:num w:numId="34">
    <w:abstractNumId w:val="33"/>
  </w:num>
  <w:num w:numId="35">
    <w:abstractNumId w:val="29"/>
  </w:num>
  <w:num w:numId="36">
    <w:abstractNumId w:val="18"/>
  </w:num>
  <w:num w:numId="37">
    <w:abstractNumId w:val="6"/>
  </w:num>
  <w:num w:numId="38">
    <w:abstractNumId w:val="22"/>
  </w:num>
  <w:num w:numId="39">
    <w:abstractNumId w:val="32"/>
  </w:num>
  <w:num w:numId="40">
    <w:abstractNumId w:val="16"/>
  </w:num>
  <w:num w:numId="41">
    <w:abstractNumId w:val="42"/>
  </w:num>
  <w:num w:numId="42">
    <w:abstractNumId w:val="43"/>
  </w:num>
  <w:num w:numId="43">
    <w:abstractNumId w:val="36"/>
  </w:num>
  <w:num w:numId="44">
    <w:abstractNumId w:val="1"/>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6660"/>
    <w:rsid w:val="000167E0"/>
    <w:rsid w:val="00031204"/>
    <w:rsid w:val="00037596"/>
    <w:rsid w:val="00037B6F"/>
    <w:rsid w:val="00047CD4"/>
    <w:rsid w:val="00062749"/>
    <w:rsid w:val="00063B4A"/>
    <w:rsid w:val="000658A2"/>
    <w:rsid w:val="0006774F"/>
    <w:rsid w:val="00074DDA"/>
    <w:rsid w:val="00087B3C"/>
    <w:rsid w:val="00091004"/>
    <w:rsid w:val="00094BAE"/>
    <w:rsid w:val="00096DA9"/>
    <w:rsid w:val="000A05F3"/>
    <w:rsid w:val="000A55BE"/>
    <w:rsid w:val="000A5740"/>
    <w:rsid w:val="000A7483"/>
    <w:rsid w:val="000B67B0"/>
    <w:rsid w:val="000C1693"/>
    <w:rsid w:val="000C6F50"/>
    <w:rsid w:val="000E502F"/>
    <w:rsid w:val="000F2C8C"/>
    <w:rsid w:val="000F43F2"/>
    <w:rsid w:val="00100FCA"/>
    <w:rsid w:val="001049F2"/>
    <w:rsid w:val="00110C31"/>
    <w:rsid w:val="0011656C"/>
    <w:rsid w:val="001440AD"/>
    <w:rsid w:val="0015027B"/>
    <w:rsid w:val="00155DAD"/>
    <w:rsid w:val="0016336C"/>
    <w:rsid w:val="00164D7C"/>
    <w:rsid w:val="00172579"/>
    <w:rsid w:val="00173286"/>
    <w:rsid w:val="00196010"/>
    <w:rsid w:val="001A4DE1"/>
    <w:rsid w:val="001A56A8"/>
    <w:rsid w:val="001B3B48"/>
    <w:rsid w:val="001C280B"/>
    <w:rsid w:val="001D46F2"/>
    <w:rsid w:val="001E0A03"/>
    <w:rsid w:val="001E63A7"/>
    <w:rsid w:val="002004AA"/>
    <w:rsid w:val="0021652F"/>
    <w:rsid w:val="00217A5E"/>
    <w:rsid w:val="00240348"/>
    <w:rsid w:val="002413D1"/>
    <w:rsid w:val="0024415B"/>
    <w:rsid w:val="002478B4"/>
    <w:rsid w:val="002516A6"/>
    <w:rsid w:val="0025552B"/>
    <w:rsid w:val="00263E8E"/>
    <w:rsid w:val="00265AAA"/>
    <w:rsid w:val="00271BCE"/>
    <w:rsid w:val="00273190"/>
    <w:rsid w:val="00281317"/>
    <w:rsid w:val="00281871"/>
    <w:rsid w:val="00285F12"/>
    <w:rsid w:val="002876C9"/>
    <w:rsid w:val="00290C89"/>
    <w:rsid w:val="00294F19"/>
    <w:rsid w:val="002A0613"/>
    <w:rsid w:val="002A334E"/>
    <w:rsid w:val="002A66E6"/>
    <w:rsid w:val="002B2497"/>
    <w:rsid w:val="002B773F"/>
    <w:rsid w:val="002C3311"/>
    <w:rsid w:val="002C3991"/>
    <w:rsid w:val="002C6264"/>
    <w:rsid w:val="00301BD9"/>
    <w:rsid w:val="00312731"/>
    <w:rsid w:val="00314105"/>
    <w:rsid w:val="00315E10"/>
    <w:rsid w:val="00323AAE"/>
    <w:rsid w:val="0033400F"/>
    <w:rsid w:val="003403B4"/>
    <w:rsid w:val="0034527A"/>
    <w:rsid w:val="0034759C"/>
    <w:rsid w:val="0035444F"/>
    <w:rsid w:val="003561A3"/>
    <w:rsid w:val="003579E4"/>
    <w:rsid w:val="00361D7F"/>
    <w:rsid w:val="00362E3C"/>
    <w:rsid w:val="003A7F88"/>
    <w:rsid w:val="003B1CC2"/>
    <w:rsid w:val="003B5C6B"/>
    <w:rsid w:val="003B660A"/>
    <w:rsid w:val="003C7935"/>
    <w:rsid w:val="003E16D2"/>
    <w:rsid w:val="003E253B"/>
    <w:rsid w:val="003E73ED"/>
    <w:rsid w:val="003E7FB9"/>
    <w:rsid w:val="003F372F"/>
    <w:rsid w:val="004077FD"/>
    <w:rsid w:val="00411536"/>
    <w:rsid w:val="004172CF"/>
    <w:rsid w:val="004204EB"/>
    <w:rsid w:val="00423234"/>
    <w:rsid w:val="00426F6A"/>
    <w:rsid w:val="0042754A"/>
    <w:rsid w:val="00427921"/>
    <w:rsid w:val="0043029E"/>
    <w:rsid w:val="004305F0"/>
    <w:rsid w:val="00432E19"/>
    <w:rsid w:val="004333DF"/>
    <w:rsid w:val="004338ED"/>
    <w:rsid w:val="00463CA0"/>
    <w:rsid w:val="00477F33"/>
    <w:rsid w:val="004A6FFF"/>
    <w:rsid w:val="004B60B5"/>
    <w:rsid w:val="004C00BC"/>
    <w:rsid w:val="004C20F3"/>
    <w:rsid w:val="004D2188"/>
    <w:rsid w:val="004D57F3"/>
    <w:rsid w:val="004E36AC"/>
    <w:rsid w:val="004F5852"/>
    <w:rsid w:val="005036EB"/>
    <w:rsid w:val="00510198"/>
    <w:rsid w:val="005142C0"/>
    <w:rsid w:val="00517C12"/>
    <w:rsid w:val="00537AE0"/>
    <w:rsid w:val="00543BDB"/>
    <w:rsid w:val="00545D85"/>
    <w:rsid w:val="005659BE"/>
    <w:rsid w:val="00576196"/>
    <w:rsid w:val="0058079A"/>
    <w:rsid w:val="00581E7A"/>
    <w:rsid w:val="00591140"/>
    <w:rsid w:val="005931FB"/>
    <w:rsid w:val="00600881"/>
    <w:rsid w:val="00607B30"/>
    <w:rsid w:val="00612073"/>
    <w:rsid w:val="0062222C"/>
    <w:rsid w:val="006400D6"/>
    <w:rsid w:val="006409AB"/>
    <w:rsid w:val="006467E1"/>
    <w:rsid w:val="00660F99"/>
    <w:rsid w:val="00677BBA"/>
    <w:rsid w:val="00687DDD"/>
    <w:rsid w:val="006924B3"/>
    <w:rsid w:val="00694B76"/>
    <w:rsid w:val="00694FCB"/>
    <w:rsid w:val="00695E18"/>
    <w:rsid w:val="006B10C3"/>
    <w:rsid w:val="006B6193"/>
    <w:rsid w:val="006D23AD"/>
    <w:rsid w:val="006D37CD"/>
    <w:rsid w:val="006E2C14"/>
    <w:rsid w:val="006E4A6C"/>
    <w:rsid w:val="006F1298"/>
    <w:rsid w:val="006F6CC2"/>
    <w:rsid w:val="00701316"/>
    <w:rsid w:val="00701F28"/>
    <w:rsid w:val="00704B6A"/>
    <w:rsid w:val="007107A9"/>
    <w:rsid w:val="007213A3"/>
    <w:rsid w:val="0075033E"/>
    <w:rsid w:val="0076456C"/>
    <w:rsid w:val="00786597"/>
    <w:rsid w:val="007932A2"/>
    <w:rsid w:val="007B012C"/>
    <w:rsid w:val="007C0018"/>
    <w:rsid w:val="007C1BF9"/>
    <w:rsid w:val="007C2C0A"/>
    <w:rsid w:val="007C7F54"/>
    <w:rsid w:val="007D68EB"/>
    <w:rsid w:val="007E2827"/>
    <w:rsid w:val="007E7AB5"/>
    <w:rsid w:val="007F1C43"/>
    <w:rsid w:val="007F6A84"/>
    <w:rsid w:val="007F7A82"/>
    <w:rsid w:val="0080405F"/>
    <w:rsid w:val="008231B9"/>
    <w:rsid w:val="00840C8D"/>
    <w:rsid w:val="008442BE"/>
    <w:rsid w:val="008444CB"/>
    <w:rsid w:val="008478FA"/>
    <w:rsid w:val="008500B8"/>
    <w:rsid w:val="00885ED4"/>
    <w:rsid w:val="008869D1"/>
    <w:rsid w:val="008A0848"/>
    <w:rsid w:val="008A5EE7"/>
    <w:rsid w:val="008B0E9B"/>
    <w:rsid w:val="008B17CC"/>
    <w:rsid w:val="008B53B1"/>
    <w:rsid w:val="008C39A8"/>
    <w:rsid w:val="008D18F9"/>
    <w:rsid w:val="008D5956"/>
    <w:rsid w:val="008E532B"/>
    <w:rsid w:val="00902A11"/>
    <w:rsid w:val="00925B85"/>
    <w:rsid w:val="00934485"/>
    <w:rsid w:val="00934910"/>
    <w:rsid w:val="00945301"/>
    <w:rsid w:val="00947ADD"/>
    <w:rsid w:val="00953990"/>
    <w:rsid w:val="00956EA6"/>
    <w:rsid w:val="009715F2"/>
    <w:rsid w:val="009A336E"/>
    <w:rsid w:val="009B2C49"/>
    <w:rsid w:val="009C31F0"/>
    <w:rsid w:val="009C45EE"/>
    <w:rsid w:val="009C51A8"/>
    <w:rsid w:val="009C7231"/>
    <w:rsid w:val="009D3040"/>
    <w:rsid w:val="009F28EE"/>
    <w:rsid w:val="009F6149"/>
    <w:rsid w:val="00A026B1"/>
    <w:rsid w:val="00A12F7D"/>
    <w:rsid w:val="00A201F8"/>
    <w:rsid w:val="00A23FA6"/>
    <w:rsid w:val="00A35974"/>
    <w:rsid w:val="00A40814"/>
    <w:rsid w:val="00A55D60"/>
    <w:rsid w:val="00A56CC7"/>
    <w:rsid w:val="00A56F4D"/>
    <w:rsid w:val="00A632EC"/>
    <w:rsid w:val="00A700E1"/>
    <w:rsid w:val="00A70EF1"/>
    <w:rsid w:val="00A845DC"/>
    <w:rsid w:val="00A857A7"/>
    <w:rsid w:val="00A96689"/>
    <w:rsid w:val="00AA129B"/>
    <w:rsid w:val="00AB0DFB"/>
    <w:rsid w:val="00AB7AD4"/>
    <w:rsid w:val="00AC41CD"/>
    <w:rsid w:val="00AD654C"/>
    <w:rsid w:val="00AD7D97"/>
    <w:rsid w:val="00AE0EED"/>
    <w:rsid w:val="00AE137E"/>
    <w:rsid w:val="00AE41A1"/>
    <w:rsid w:val="00B04030"/>
    <w:rsid w:val="00B058C2"/>
    <w:rsid w:val="00B11A3F"/>
    <w:rsid w:val="00B13685"/>
    <w:rsid w:val="00B34BEC"/>
    <w:rsid w:val="00B35071"/>
    <w:rsid w:val="00B35175"/>
    <w:rsid w:val="00B429C4"/>
    <w:rsid w:val="00B43169"/>
    <w:rsid w:val="00B45BC4"/>
    <w:rsid w:val="00B474AF"/>
    <w:rsid w:val="00B533A6"/>
    <w:rsid w:val="00B649FA"/>
    <w:rsid w:val="00B70363"/>
    <w:rsid w:val="00B720DF"/>
    <w:rsid w:val="00B739AD"/>
    <w:rsid w:val="00B73B67"/>
    <w:rsid w:val="00B854DB"/>
    <w:rsid w:val="00B8615B"/>
    <w:rsid w:val="00B95D63"/>
    <w:rsid w:val="00BA33AE"/>
    <w:rsid w:val="00BB135F"/>
    <w:rsid w:val="00BC7F4E"/>
    <w:rsid w:val="00BD55E9"/>
    <w:rsid w:val="00BE34CB"/>
    <w:rsid w:val="00BF53D4"/>
    <w:rsid w:val="00C008EB"/>
    <w:rsid w:val="00C1560B"/>
    <w:rsid w:val="00C16710"/>
    <w:rsid w:val="00C310D2"/>
    <w:rsid w:val="00C43052"/>
    <w:rsid w:val="00C4695F"/>
    <w:rsid w:val="00C7110B"/>
    <w:rsid w:val="00C8591B"/>
    <w:rsid w:val="00C860D8"/>
    <w:rsid w:val="00C97ECF"/>
    <w:rsid w:val="00CB13C1"/>
    <w:rsid w:val="00CB3C51"/>
    <w:rsid w:val="00CB64B7"/>
    <w:rsid w:val="00CD6490"/>
    <w:rsid w:val="00CE6911"/>
    <w:rsid w:val="00CF6E8E"/>
    <w:rsid w:val="00D03225"/>
    <w:rsid w:val="00D04945"/>
    <w:rsid w:val="00D05C0A"/>
    <w:rsid w:val="00D144B4"/>
    <w:rsid w:val="00D319D8"/>
    <w:rsid w:val="00D32CD6"/>
    <w:rsid w:val="00D57E83"/>
    <w:rsid w:val="00D71CA6"/>
    <w:rsid w:val="00D84A1E"/>
    <w:rsid w:val="00D964FE"/>
    <w:rsid w:val="00D96612"/>
    <w:rsid w:val="00DA0326"/>
    <w:rsid w:val="00DA1C04"/>
    <w:rsid w:val="00DA4133"/>
    <w:rsid w:val="00DA6092"/>
    <w:rsid w:val="00DB3E0C"/>
    <w:rsid w:val="00DC49EC"/>
    <w:rsid w:val="00DC4BAF"/>
    <w:rsid w:val="00DE31C1"/>
    <w:rsid w:val="00DE32D8"/>
    <w:rsid w:val="00DF07AD"/>
    <w:rsid w:val="00E01047"/>
    <w:rsid w:val="00E14328"/>
    <w:rsid w:val="00E17A43"/>
    <w:rsid w:val="00E32DCC"/>
    <w:rsid w:val="00E42162"/>
    <w:rsid w:val="00E5196B"/>
    <w:rsid w:val="00E521A5"/>
    <w:rsid w:val="00E6474A"/>
    <w:rsid w:val="00E777CF"/>
    <w:rsid w:val="00E83D06"/>
    <w:rsid w:val="00E97C45"/>
    <w:rsid w:val="00EA7042"/>
    <w:rsid w:val="00EB3160"/>
    <w:rsid w:val="00EC3F48"/>
    <w:rsid w:val="00EE5850"/>
    <w:rsid w:val="00EF1093"/>
    <w:rsid w:val="00EF7DBC"/>
    <w:rsid w:val="00F02860"/>
    <w:rsid w:val="00F05058"/>
    <w:rsid w:val="00F12F87"/>
    <w:rsid w:val="00F21746"/>
    <w:rsid w:val="00F2515A"/>
    <w:rsid w:val="00F41A99"/>
    <w:rsid w:val="00F46240"/>
    <w:rsid w:val="00F46876"/>
    <w:rsid w:val="00F5555B"/>
    <w:rsid w:val="00F566A7"/>
    <w:rsid w:val="00F63420"/>
    <w:rsid w:val="00F70CE3"/>
    <w:rsid w:val="00F77659"/>
    <w:rsid w:val="00F77ABB"/>
    <w:rsid w:val="00F82252"/>
    <w:rsid w:val="00F83009"/>
    <w:rsid w:val="00F871FF"/>
    <w:rsid w:val="00FA5C5C"/>
    <w:rsid w:val="00FA684C"/>
    <w:rsid w:val="00FB52EB"/>
    <w:rsid w:val="00FB770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15:docId w15:val="{4DCE571A-1D5C-4D55-98C9-229FA58A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next w:val="Normal"/>
    <w:link w:val="Heading1Char"/>
    <w:uiPriority w:val="9"/>
    <w:unhideWhenUsed/>
    <w:qFormat/>
    <w:rsid w:val="007C1BF9"/>
    <w:pPr>
      <w:keepNext/>
      <w:keepLines/>
      <w:spacing w:after="117"/>
      <w:ind w:left="730" w:hanging="10"/>
      <w:outlineLvl w:val="0"/>
    </w:pPr>
    <w:rPr>
      <w:rFonts w:ascii="Arial" w:eastAsia="Arial" w:hAnsi="Arial" w:cs="Arial"/>
      <w:color w:val="211F1F"/>
      <w:sz w:val="26"/>
    </w:rPr>
  </w:style>
  <w:style w:type="paragraph" w:styleId="Heading3">
    <w:name w:val="heading 3"/>
    <w:basedOn w:val="Normal"/>
    <w:next w:val="Normal"/>
    <w:link w:val="Heading3Char"/>
    <w:uiPriority w:val="9"/>
    <w:semiHidden/>
    <w:unhideWhenUsed/>
    <w:qFormat/>
    <w:rsid w:val="002C6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uiPriority w:val="22"/>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uiPriority w:val="99"/>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632EC"/>
    <w:rPr>
      <w:color w:val="954F72" w:themeColor="followedHyperlink"/>
      <w:u w:val="single"/>
    </w:rPr>
  </w:style>
  <w:style w:type="paragraph" w:styleId="NoSpacing">
    <w:name w:val="No Spacing"/>
    <w:uiPriority w:val="1"/>
    <w:qFormat/>
    <w:rsid w:val="00C7110B"/>
    <w:pPr>
      <w:spacing w:after="0" w:line="240" w:lineRule="auto"/>
    </w:pPr>
  </w:style>
  <w:style w:type="character" w:customStyle="1" w:styleId="url">
    <w:name w:val="url"/>
    <w:basedOn w:val="DefaultParagraphFont"/>
    <w:rsid w:val="00D964FE"/>
  </w:style>
  <w:style w:type="character" w:customStyle="1" w:styleId="Heading1Char">
    <w:name w:val="Heading 1 Char"/>
    <w:basedOn w:val="DefaultParagraphFont"/>
    <w:link w:val="Heading1"/>
    <w:uiPriority w:val="9"/>
    <w:rsid w:val="007C1BF9"/>
    <w:rPr>
      <w:rFonts w:ascii="Arial" w:eastAsia="Arial" w:hAnsi="Arial" w:cs="Arial"/>
      <w:color w:val="211F1F"/>
      <w:sz w:val="26"/>
    </w:rPr>
  </w:style>
  <w:style w:type="table" w:customStyle="1" w:styleId="TableGrid0">
    <w:name w:val="TableGrid"/>
    <w:rsid w:val="007C1BF9"/>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2C626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C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3653">
      <w:bodyDiv w:val="1"/>
      <w:marLeft w:val="0"/>
      <w:marRight w:val="0"/>
      <w:marTop w:val="0"/>
      <w:marBottom w:val="0"/>
      <w:divBdr>
        <w:top w:val="none" w:sz="0" w:space="0" w:color="auto"/>
        <w:left w:val="none" w:sz="0" w:space="0" w:color="auto"/>
        <w:bottom w:val="none" w:sz="0" w:space="0" w:color="auto"/>
        <w:right w:val="none" w:sz="0" w:space="0" w:color="auto"/>
      </w:divBdr>
    </w:div>
    <w:div w:id="1697658017">
      <w:bodyDiv w:val="1"/>
      <w:marLeft w:val="0"/>
      <w:marRight w:val="0"/>
      <w:marTop w:val="0"/>
      <w:marBottom w:val="0"/>
      <w:divBdr>
        <w:top w:val="none" w:sz="0" w:space="0" w:color="auto"/>
        <w:left w:val="none" w:sz="0" w:space="0" w:color="auto"/>
        <w:bottom w:val="none" w:sz="0" w:space="0" w:color="auto"/>
        <w:right w:val="none" w:sz="0" w:space="0" w:color="auto"/>
      </w:divBdr>
    </w:div>
    <w:div w:id="18017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wa.org/encyclopedia/article/triangle-shirtwaist-fire" TargetMode="External"/><Relationship Id="rId4" Type="http://schemas.openxmlformats.org/officeDocument/2006/relationships/settings" Target="settings.xml"/><Relationship Id="rId9" Type="http://schemas.openxmlformats.org/officeDocument/2006/relationships/hyperlink" Target="http://www.historybuff.com/library/refshirtwai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6735-5F97-4E66-9F49-9B409FA8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2</cp:revision>
  <cp:lastPrinted>2015-06-11T14:27:00Z</cp:lastPrinted>
  <dcterms:created xsi:type="dcterms:W3CDTF">2016-09-16T21:23:00Z</dcterms:created>
  <dcterms:modified xsi:type="dcterms:W3CDTF">2016-09-16T21:23:00Z</dcterms:modified>
</cp:coreProperties>
</file>