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D3" w:rsidRDefault="003A4DD3" w:rsidP="003A4DD3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6F6F6F"/>
          <w:sz w:val="20"/>
          <w:szCs w:val="20"/>
        </w:rPr>
      </w:pPr>
      <w:r>
        <w:rPr>
          <w:rFonts w:ascii="Arial" w:eastAsia="Times New Roman" w:hAnsi="Arial" w:cs="Arial"/>
          <w:color w:val="6F6F6F"/>
          <w:sz w:val="20"/>
          <w:szCs w:val="20"/>
        </w:rPr>
        <w:t>Name:  _______________________________________                    Date:  _________________</w:t>
      </w:r>
    </w:p>
    <w:p w:rsidR="003A4DD3" w:rsidRPr="003A4DD3" w:rsidRDefault="003A4DD3" w:rsidP="003A4DD3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6F6F6F"/>
          <w:sz w:val="20"/>
          <w:szCs w:val="20"/>
        </w:rPr>
      </w:pPr>
    </w:p>
    <w:p w:rsidR="003A4DD3" w:rsidRPr="003A4DD3" w:rsidRDefault="003A4DD3" w:rsidP="003A4DD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F6F6F"/>
          <w:sz w:val="20"/>
          <w:szCs w:val="20"/>
        </w:rPr>
      </w:pPr>
      <w:r w:rsidRPr="003A4DD3">
        <w:rPr>
          <w:rFonts w:ascii="Arial" w:eastAsia="Times New Roman" w:hAnsi="Arial" w:cs="Arial"/>
          <w:color w:val="6F6F6F"/>
          <w:sz w:val="24"/>
          <w:szCs w:val="24"/>
        </w:rPr>
        <w:t>​How can the presence or absence of natural resources and arable land affect a nation’s economy, regardless of the type of economic system?</w:t>
      </w:r>
    </w:p>
    <w:p w:rsidR="003A4DD3" w:rsidRDefault="003A4DD3" w:rsidP="003A4DD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F6F6F"/>
          <w:sz w:val="24"/>
          <w:szCs w:val="24"/>
        </w:rPr>
      </w:pPr>
    </w:p>
    <w:p w:rsidR="003A4DD3" w:rsidRPr="003A4DD3" w:rsidRDefault="003A4DD3" w:rsidP="003A4DD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F6F6F"/>
          <w:sz w:val="20"/>
          <w:szCs w:val="20"/>
        </w:rPr>
      </w:pPr>
      <w:bookmarkStart w:id="0" w:name="_GoBack"/>
      <w:bookmarkEnd w:id="0"/>
    </w:p>
    <w:p w:rsidR="003A4DD3" w:rsidRPr="003A4DD3" w:rsidRDefault="003A4DD3" w:rsidP="003A4DD3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F6F6F"/>
          <w:sz w:val="20"/>
          <w:szCs w:val="20"/>
        </w:rPr>
      </w:pPr>
      <w:r w:rsidRPr="003A4DD3">
        <w:rPr>
          <w:rFonts w:ascii="Arial" w:eastAsia="Times New Roman" w:hAnsi="Arial" w:cs="Arial"/>
          <w:color w:val="6F6F6F"/>
          <w:sz w:val="24"/>
          <w:szCs w:val="24"/>
        </w:rPr>
        <w:t>How can life expectancy and literacy rates affect the quality of labor in the economy?</w:t>
      </w:r>
    </w:p>
    <w:p w:rsidR="003A4DD3" w:rsidRDefault="003A4DD3" w:rsidP="003A4DD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F6F6F"/>
          <w:sz w:val="24"/>
          <w:szCs w:val="24"/>
        </w:rPr>
      </w:pPr>
    </w:p>
    <w:p w:rsidR="003A4DD3" w:rsidRPr="003A4DD3" w:rsidRDefault="003A4DD3" w:rsidP="003A4DD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F6F6F"/>
          <w:sz w:val="20"/>
          <w:szCs w:val="20"/>
        </w:rPr>
      </w:pPr>
    </w:p>
    <w:p w:rsidR="003A4DD3" w:rsidRPr="003A4DD3" w:rsidRDefault="003A4DD3" w:rsidP="003A4DD3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F6F6F"/>
          <w:sz w:val="20"/>
          <w:szCs w:val="20"/>
        </w:rPr>
      </w:pPr>
      <w:r w:rsidRPr="003A4DD3">
        <w:rPr>
          <w:rFonts w:ascii="Arial" w:eastAsia="Times New Roman" w:hAnsi="Arial" w:cs="Arial"/>
          <w:color w:val="6F6F6F"/>
          <w:sz w:val="24"/>
          <w:szCs w:val="24"/>
        </w:rPr>
        <w:t>How can fertility rates affect the use of scarce resources?</w:t>
      </w:r>
      <w:r w:rsidRPr="003A4DD3">
        <w:rPr>
          <w:rFonts w:ascii="Arial" w:eastAsia="Times New Roman" w:hAnsi="Arial" w:cs="Arial"/>
          <w:i/>
          <w:iCs/>
          <w:color w:val="6F6F6F"/>
          <w:sz w:val="24"/>
          <w:szCs w:val="24"/>
        </w:rPr>
        <w:t> </w:t>
      </w:r>
    </w:p>
    <w:p w:rsidR="003A4DD3" w:rsidRDefault="003A4DD3" w:rsidP="003A4DD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6F6F6F"/>
          <w:sz w:val="24"/>
          <w:szCs w:val="24"/>
        </w:rPr>
      </w:pPr>
    </w:p>
    <w:p w:rsidR="003A4DD3" w:rsidRPr="003A4DD3" w:rsidRDefault="003A4DD3" w:rsidP="003A4DD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F6F6F"/>
          <w:sz w:val="20"/>
          <w:szCs w:val="20"/>
        </w:rPr>
      </w:pPr>
    </w:p>
    <w:p w:rsidR="003A4DD3" w:rsidRPr="003A4DD3" w:rsidRDefault="003A4DD3" w:rsidP="003A4DD3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F6F6F"/>
          <w:sz w:val="20"/>
          <w:szCs w:val="20"/>
        </w:rPr>
      </w:pPr>
      <w:r w:rsidRPr="003A4DD3">
        <w:rPr>
          <w:rFonts w:ascii="Arial" w:eastAsia="Times New Roman" w:hAnsi="Arial" w:cs="Arial"/>
          <w:color w:val="6F6F6F"/>
          <w:sz w:val="24"/>
          <w:szCs w:val="24"/>
        </w:rPr>
        <w:t>How can GDP per capita and poverty rates indicate standards of living in each system? </w:t>
      </w:r>
    </w:p>
    <w:p w:rsidR="003A4DD3" w:rsidRPr="003A4DD3" w:rsidRDefault="003A4DD3" w:rsidP="003A4DD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F6F6F"/>
          <w:sz w:val="20"/>
          <w:szCs w:val="20"/>
        </w:rPr>
      </w:pPr>
    </w:p>
    <w:p w:rsidR="003A4DD3" w:rsidRPr="003A4DD3" w:rsidRDefault="003A4DD3" w:rsidP="003A4DD3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F6F6F"/>
          <w:sz w:val="20"/>
          <w:szCs w:val="20"/>
        </w:rPr>
      </w:pPr>
      <w:r w:rsidRPr="003A4DD3">
        <w:rPr>
          <w:rFonts w:ascii="Arial" w:eastAsia="Times New Roman" w:hAnsi="Arial" w:cs="Arial"/>
          <w:color w:val="6F6F6F"/>
          <w:sz w:val="24"/>
          <w:szCs w:val="24"/>
        </w:rPr>
        <w:t>How can the size of the industrial/service sector and the agriculture employment rate indicate the level of industrialization?</w:t>
      </w:r>
    </w:p>
    <w:p w:rsidR="003A4DD3" w:rsidRDefault="003A4DD3" w:rsidP="003A4DD3">
      <w:pPr>
        <w:pStyle w:val="ListParagraph"/>
        <w:rPr>
          <w:rFonts w:ascii="Arial" w:eastAsia="Times New Roman" w:hAnsi="Arial" w:cs="Arial"/>
          <w:color w:val="6F6F6F"/>
          <w:sz w:val="20"/>
          <w:szCs w:val="20"/>
        </w:rPr>
      </w:pPr>
    </w:p>
    <w:p w:rsidR="003A4DD3" w:rsidRPr="003A4DD3" w:rsidRDefault="003A4DD3" w:rsidP="003A4DD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F6F6F"/>
          <w:sz w:val="20"/>
          <w:szCs w:val="20"/>
        </w:rPr>
      </w:pPr>
    </w:p>
    <w:p w:rsidR="003A4DD3" w:rsidRPr="003A4DD3" w:rsidRDefault="003A4DD3" w:rsidP="003A4DD3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F6F6F"/>
          <w:sz w:val="20"/>
          <w:szCs w:val="20"/>
        </w:rPr>
      </w:pPr>
      <w:r w:rsidRPr="003A4DD3">
        <w:rPr>
          <w:rFonts w:ascii="Arial" w:eastAsia="Times New Roman" w:hAnsi="Arial" w:cs="Arial"/>
          <w:color w:val="6F6F6F"/>
          <w:sz w:val="24"/>
          <w:szCs w:val="24"/>
        </w:rPr>
        <w:t>How can electricity, communication, and transportation facilities indicate the potential for industrial growth?</w:t>
      </w:r>
    </w:p>
    <w:p w:rsidR="003A4DD3" w:rsidRDefault="003A4DD3" w:rsidP="003A4DD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F6F6F"/>
          <w:sz w:val="24"/>
          <w:szCs w:val="24"/>
        </w:rPr>
      </w:pPr>
    </w:p>
    <w:p w:rsidR="003A4DD3" w:rsidRPr="003A4DD3" w:rsidRDefault="003A4DD3" w:rsidP="003A4DD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F6F6F"/>
          <w:sz w:val="20"/>
          <w:szCs w:val="20"/>
        </w:rPr>
      </w:pPr>
    </w:p>
    <w:p w:rsidR="00241A8F" w:rsidRPr="003A4DD3" w:rsidRDefault="003A4DD3" w:rsidP="003A4DD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F6F6F"/>
          <w:sz w:val="20"/>
          <w:szCs w:val="20"/>
        </w:rPr>
      </w:pPr>
      <w:r w:rsidRPr="003A4DD3">
        <w:rPr>
          <w:rFonts w:ascii="Arial" w:eastAsia="Times New Roman" w:hAnsi="Arial" w:cs="Arial"/>
          <w:color w:val="6F6F6F"/>
          <w:sz w:val="24"/>
          <w:szCs w:val="24"/>
        </w:rPr>
        <w:t>Considering the lack of natural resources, the labor problems, and the lack of capital and little industrialization of developing countries, how can developing countries develop? (Hint: Look at Economy - Overview for Chad).</w:t>
      </w:r>
    </w:p>
    <w:sectPr w:rsidR="00241A8F" w:rsidRPr="003A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3C24"/>
    <w:multiLevelType w:val="multilevel"/>
    <w:tmpl w:val="E882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D3"/>
    <w:rsid w:val="00241A8F"/>
    <w:rsid w:val="003A4DD3"/>
    <w:rsid w:val="00445C0D"/>
    <w:rsid w:val="00E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D83AF-544F-486D-B6E6-EFE1FED4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2016-11-10T12:08:00Z</dcterms:created>
  <dcterms:modified xsi:type="dcterms:W3CDTF">2016-11-10T12:11:00Z</dcterms:modified>
</cp:coreProperties>
</file>