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AB5" w:rsidRDefault="00252AB5">
      <w:bookmarkStart w:id="0" w:name="_GoBack"/>
      <w:bookmarkEnd w:id="0"/>
    </w:p>
    <w:p w:rsidR="00520EE6" w:rsidRDefault="00520EE6" w:rsidP="00520EE6">
      <w:pPr>
        <w:pStyle w:val="Title"/>
      </w:pPr>
      <w:r>
        <w:t>MOAC Access Lesson 1</w:t>
      </w:r>
      <w:r w:rsidR="00910464">
        <w:t xml:space="preserve"> Overview</w:t>
      </w:r>
    </w:p>
    <w:p w:rsidR="00520EE6" w:rsidRDefault="00520EE6" w:rsidP="001733BC">
      <w:pPr>
        <w:rPr>
          <w:b/>
        </w:rPr>
      </w:pPr>
    </w:p>
    <w:p w:rsidR="001733BC" w:rsidRPr="00C62945" w:rsidRDefault="001733BC" w:rsidP="00C62945">
      <w:pPr>
        <w:pStyle w:val="Heading2"/>
      </w:pPr>
      <w:r w:rsidRPr="00C62945">
        <w:t xml:space="preserve">STEP BY STEP </w:t>
      </w:r>
      <w:r w:rsidR="00910464">
        <w:t xml:space="preserve">L1-1 </w:t>
      </w:r>
      <w:r w:rsidRPr="00C62945">
        <w:t>Start Access in Windows 7</w:t>
      </w:r>
    </w:p>
    <w:p w:rsidR="001733BC" w:rsidRPr="001733BC" w:rsidRDefault="001733BC" w:rsidP="001733BC">
      <w:pPr>
        <w:rPr>
          <w:b/>
          <w:bCs/>
        </w:rPr>
      </w:pPr>
    </w:p>
    <w:p w:rsidR="001733BC" w:rsidRPr="001733BC" w:rsidRDefault="001733BC" w:rsidP="001733BC">
      <w:r w:rsidRPr="001733BC">
        <w:rPr>
          <w:b/>
          <w:bCs/>
        </w:rPr>
        <w:t xml:space="preserve">GET READY. </w:t>
      </w:r>
      <w:r w:rsidRPr="001733BC">
        <w:t>Before you begin these steps, be sure to turn on and/or log on to your</w:t>
      </w:r>
      <w:r w:rsidR="00520EE6">
        <w:t xml:space="preserve"> </w:t>
      </w:r>
      <w:r>
        <w:t>c</w:t>
      </w:r>
      <w:r w:rsidRPr="001733BC">
        <w:t>omputer</w:t>
      </w:r>
      <w:r>
        <w:t>.</w:t>
      </w:r>
    </w:p>
    <w:p w:rsidR="001733BC" w:rsidRPr="001733BC" w:rsidRDefault="001733BC" w:rsidP="009561EA">
      <w:pPr>
        <w:pStyle w:val="ListParagraph"/>
        <w:numPr>
          <w:ilvl w:val="0"/>
          <w:numId w:val="1"/>
        </w:numPr>
      </w:pPr>
      <w:r>
        <w:t>When starting Windows 7, o</w:t>
      </w:r>
      <w:r w:rsidRPr="001733BC">
        <w:t xml:space="preserve">n the Windows taskbar, click the </w:t>
      </w:r>
      <w:r w:rsidRPr="001733BC">
        <w:rPr>
          <w:b/>
          <w:bCs/>
        </w:rPr>
        <w:t xml:space="preserve">Start </w:t>
      </w:r>
      <w:r w:rsidRPr="001733BC">
        <w:t>button and then</w:t>
      </w:r>
      <w:r>
        <w:t xml:space="preserve"> </w:t>
      </w:r>
      <w:r w:rsidRPr="001733BC">
        <w:t xml:space="preserve">click </w:t>
      </w:r>
      <w:r>
        <w:rPr>
          <w:b/>
          <w:bCs/>
        </w:rPr>
        <w:t>All Programs</w:t>
      </w:r>
      <w:r w:rsidRPr="001733BC">
        <w:t>. A menu of installed programs appears.</w:t>
      </w:r>
    </w:p>
    <w:p w:rsidR="001733BC" w:rsidRPr="001733BC" w:rsidRDefault="001733BC" w:rsidP="001733BC">
      <w:pPr>
        <w:pStyle w:val="ListParagraph"/>
        <w:numPr>
          <w:ilvl w:val="0"/>
          <w:numId w:val="1"/>
        </w:numPr>
      </w:pPr>
      <w:r w:rsidRPr="001733BC">
        <w:t xml:space="preserve">Click </w:t>
      </w:r>
      <w:r>
        <w:rPr>
          <w:b/>
          <w:bCs/>
        </w:rPr>
        <w:t>Microsoft Office</w:t>
      </w:r>
      <w:r>
        <w:t>. Another menu appears</w:t>
      </w:r>
      <w:r w:rsidRPr="001733BC">
        <w:t>.</w:t>
      </w:r>
    </w:p>
    <w:p w:rsidR="001733BC" w:rsidRDefault="001733BC" w:rsidP="001733BC">
      <w:pPr>
        <w:pStyle w:val="ListParagraph"/>
        <w:numPr>
          <w:ilvl w:val="0"/>
          <w:numId w:val="1"/>
        </w:numPr>
      </w:pPr>
      <w:r w:rsidRPr="001733BC">
        <w:t xml:space="preserve">Click </w:t>
      </w:r>
      <w:r>
        <w:rPr>
          <w:b/>
          <w:bCs/>
        </w:rPr>
        <w:t>Microsoft Access 201</w:t>
      </w:r>
      <w:r w:rsidR="00520EE6">
        <w:rPr>
          <w:b/>
          <w:bCs/>
        </w:rPr>
        <w:t>3</w:t>
      </w:r>
      <w:r w:rsidRPr="001733BC">
        <w:t xml:space="preserve">. The Access startup screen opens, as shown in </w:t>
      </w:r>
      <w:r>
        <w:t xml:space="preserve">MOAC page 5 </w:t>
      </w:r>
      <w:r w:rsidRPr="001733BC">
        <w:t>Figure 1-5.</w:t>
      </w:r>
    </w:p>
    <w:p w:rsidR="001733BC" w:rsidRDefault="001733BC" w:rsidP="001733BC">
      <w:pPr>
        <w:rPr>
          <w:b/>
          <w:bCs/>
        </w:rPr>
      </w:pPr>
    </w:p>
    <w:p w:rsidR="001733BC" w:rsidRDefault="001733BC" w:rsidP="001733BC">
      <w:pPr>
        <w:pStyle w:val="ListParagraph"/>
        <w:numPr>
          <w:ilvl w:val="0"/>
          <w:numId w:val="2"/>
        </w:numPr>
      </w:pPr>
      <w:r w:rsidRPr="001733BC">
        <w:rPr>
          <w:b/>
          <w:bCs/>
        </w:rPr>
        <w:t xml:space="preserve">PAUSE. LEAVE </w:t>
      </w:r>
      <w:r w:rsidRPr="001733BC">
        <w:t>Microsoft Access open to use in the next exercise.</w:t>
      </w:r>
    </w:p>
    <w:p w:rsidR="001733BC" w:rsidRDefault="001733BC" w:rsidP="001733BC"/>
    <w:p w:rsidR="001733BC" w:rsidRPr="001733BC" w:rsidRDefault="001733BC" w:rsidP="001733BC">
      <w:pPr>
        <w:pStyle w:val="Heading2"/>
      </w:pPr>
      <w:r w:rsidRPr="001733BC">
        <w:t>Opening an Existing Database</w:t>
      </w:r>
    </w:p>
    <w:p w:rsidR="001733BC" w:rsidRDefault="001733BC" w:rsidP="001733BC">
      <w:r w:rsidRPr="001733BC">
        <w:t>When you open an existing database, you access not only your previously entered and saved data,</w:t>
      </w:r>
      <w:r>
        <w:t xml:space="preserve"> </w:t>
      </w:r>
      <w:r w:rsidRPr="001733BC">
        <w:t>but the elements you created to organize that data. In this exercise, you open a database that is in</w:t>
      </w:r>
      <w:r>
        <w:t xml:space="preserve"> </w:t>
      </w:r>
      <w:r w:rsidRPr="001733BC">
        <w:t>the beginning stages of development.</w:t>
      </w:r>
      <w:r>
        <w:t xml:space="preserve">  </w:t>
      </w:r>
      <w:r w:rsidRPr="001733BC">
        <w:t>Whether you browse for fi les using se</w:t>
      </w:r>
      <w:r>
        <w:t>rvices such as SkyDrive or Offi</w:t>
      </w:r>
      <w:r w:rsidRPr="001733BC">
        <w:t>ce 365, or browse for files</w:t>
      </w:r>
      <w:r>
        <w:t xml:space="preserve"> </w:t>
      </w:r>
      <w:r w:rsidRPr="001733BC">
        <w:t>using the Computer command, you must use the Browse button to access the Open dialog box.</w:t>
      </w:r>
    </w:p>
    <w:p w:rsidR="006A0DFF" w:rsidRDefault="006A0DFF" w:rsidP="001733B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161290</wp:posOffset>
                </wp:positionV>
                <wp:extent cx="5848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132924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2.7pt" to="461.2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5ho2AEAAA0EAAAOAAAAZHJzL2Uyb0RvYy54bWysU8GO0zAQvSPxD5bvNGnLQhU13UNXywVB&#10;xcIHeJ1xY8n2WLZp0r9n7LTpChASiIsTz8x7nvc83t6P1rAThKjRtXy5qDkDJ7HT7tjyb18f32w4&#10;i0m4Thh00PIzRH6/e/1qO/gGVtij6SAwInGxGXzL+5R8U1VR9mBFXKAHR0mFwYpE23CsuiAGYrem&#10;WtX1u2rA0PmAEmKk6MOU5LvCrxTI9FmpCImZllNvqayhrM95rXZb0RyD8L2WlzbEP3RhhXZ06Ez1&#10;IJJg34P+hcpqGTCiSguJtkKltISigdQs65/UPPXCQ9FC5kQ/2xT/H638dDoEpruWrzlzwtIVPaUg&#10;9LFPbI/OkYEY2Dr7NPjYUPneHcJlF/0hZNGjCjZ/SQ4bi7fn2VsYE5MUvNu83azv6ArkNVfdgD7E&#10;9AHQsvzTcqNdli0acfoYEx1GpdeSHDaODTRsq/d1XcoiGt09amNysowO7E1gJ0GXnsZlbp4YXlTR&#10;zjgKZkmTiPKXzgYm/i+gyBRqezkdkMfxximkBJeuvMZRdYYp6mAGXjr7E/BSn6FQRvVvwDOinIwu&#10;zWCrHYbftX2zQk31Vwcm3dmCZ+zO5XqLNTRzxbnL+8hD/XJf4LdXvPsBAAD//wMAUEsDBBQABgAI&#10;AAAAIQBd+nmL2gAAAAcBAAAPAAAAZHJzL2Rvd25yZXYueG1sTI7NTsMwEITvSH0Haytxo04jAiXE&#10;qQoSUlFOLRzg5sbbJGq8tmK3CW/PIg5wnB/NfMV6sr244BA6RwqWiwQEUu1MR42C97eXmxWIEDUZ&#10;3TtCBV8YYF3OrgqdGzfSDi/72AgeoZBrBW2MPpcy1C1aHRbOI3F2dIPVkeXQSDPokcdtL9MkuZNW&#10;d8QPrfb43GJ92p+tgqp6GpcxbsP965h9VN5/HrerTKnr+bR5BBFxin9l+MFndCiZ6eDOZILoWWdc&#10;VJBmtyA4fkhTNg6/hiwL+Z+//AYAAP//AwBQSwECLQAUAAYACAAAACEAtoM4kv4AAADhAQAAEwAA&#10;AAAAAAAAAAAAAAAAAAAAW0NvbnRlbnRfVHlwZXNdLnhtbFBLAQItABQABgAIAAAAIQA4/SH/1gAA&#10;AJQBAAALAAAAAAAAAAAAAAAAAC8BAABfcmVscy8ucmVsc1BLAQItABQABgAIAAAAIQCge5ho2AEA&#10;AA0EAAAOAAAAAAAAAAAAAAAAAC4CAABkcnMvZTJvRG9jLnhtbFBLAQItABQABgAIAAAAIQBd+nmL&#10;2gAAAAcBAAAPAAAAAAAAAAAAAAAAADIEAABkcnMvZG93bnJldi54bWxQSwUGAAAAAAQABADzAAAA&#10;OQUAAAAA&#10;" strokecolor="black [3213]" strokeweight="1pt">
                <v:stroke joinstyle="miter"/>
              </v:line>
            </w:pict>
          </mc:Fallback>
        </mc:AlternateContent>
      </w:r>
    </w:p>
    <w:p w:rsidR="001733BC" w:rsidRDefault="001733BC" w:rsidP="001733BC"/>
    <w:p w:rsidR="001733BC" w:rsidRPr="00C62945" w:rsidRDefault="001733BC" w:rsidP="00C62945">
      <w:pPr>
        <w:pStyle w:val="Heading2"/>
      </w:pPr>
      <w:r w:rsidRPr="00C62945">
        <w:t xml:space="preserve">STEP BY STEP </w:t>
      </w:r>
      <w:r w:rsidR="00910464">
        <w:t xml:space="preserve">L1-2 </w:t>
      </w:r>
      <w:r w:rsidRPr="00C62945">
        <w:t>Open an Existing Database</w:t>
      </w:r>
    </w:p>
    <w:p w:rsidR="001733BC" w:rsidRPr="001733BC" w:rsidRDefault="001733BC" w:rsidP="001733BC">
      <w:r w:rsidRPr="001733BC">
        <w:rPr>
          <w:b/>
          <w:bCs/>
        </w:rPr>
        <w:t xml:space="preserve">GET READY. </w:t>
      </w:r>
      <w:r w:rsidRPr="001733BC">
        <w:t>The Access startup screen should be on the screen from the previous</w:t>
      </w:r>
      <w:r>
        <w:t xml:space="preserve"> </w:t>
      </w:r>
      <w:r w:rsidRPr="001733BC">
        <w:t>exercise.</w:t>
      </w:r>
    </w:p>
    <w:p w:rsidR="001733BC" w:rsidRDefault="001733BC" w:rsidP="001733BC">
      <w:pPr>
        <w:pStyle w:val="ListParagraph"/>
        <w:numPr>
          <w:ilvl w:val="0"/>
          <w:numId w:val="3"/>
        </w:numPr>
      </w:pPr>
      <w:r w:rsidRPr="001733BC">
        <w:t xml:space="preserve">Click the </w:t>
      </w:r>
      <w:r w:rsidRPr="001733BC">
        <w:rPr>
          <w:b/>
          <w:bCs/>
        </w:rPr>
        <w:t xml:space="preserve">Open Other Files </w:t>
      </w:r>
      <w:r w:rsidRPr="001733BC">
        <w:t>command on the left side</w:t>
      </w:r>
    </w:p>
    <w:p w:rsidR="001733BC" w:rsidRDefault="001733BC" w:rsidP="001733BC">
      <w:pPr>
        <w:pStyle w:val="ListParagraph"/>
        <w:numPr>
          <w:ilvl w:val="0"/>
          <w:numId w:val="3"/>
        </w:numPr>
      </w:pPr>
      <w:r>
        <w:t>Navigate to the data fi les for this lesson and select Student Information.</w:t>
      </w:r>
    </w:p>
    <w:p w:rsidR="001733BC" w:rsidRDefault="001733BC" w:rsidP="00E12A10">
      <w:pPr>
        <w:pStyle w:val="ListParagraph"/>
        <w:numPr>
          <w:ilvl w:val="0"/>
          <w:numId w:val="3"/>
        </w:numPr>
      </w:pPr>
      <w:r>
        <w:t>Click the Open button in the Open dialog box (see Figure 1-7</w:t>
      </w:r>
      <w:r w:rsidR="00520EE6">
        <w:t xml:space="preserve"> below</w:t>
      </w:r>
      <w:r>
        <w:t xml:space="preserve">). The existing database opens, as shown in </w:t>
      </w:r>
      <w:r w:rsidR="006A0DFF">
        <w:t xml:space="preserve">MOAC Lesson 1 page 7 - </w:t>
      </w:r>
      <w:r>
        <w:t>Figure 1-8.</w:t>
      </w:r>
    </w:p>
    <w:p w:rsidR="001733BC" w:rsidRDefault="001733BC" w:rsidP="001733BC"/>
    <w:p w:rsidR="001733BC" w:rsidRDefault="001733BC" w:rsidP="001733BC">
      <w:pPr>
        <w:pStyle w:val="ListParagraph"/>
        <w:numPr>
          <w:ilvl w:val="0"/>
          <w:numId w:val="2"/>
        </w:numPr>
      </w:pPr>
      <w:r>
        <w:t>Another way to display the Open screen is to type Crtl + O.</w:t>
      </w:r>
    </w:p>
    <w:p w:rsidR="001733BC" w:rsidRDefault="006A0DFF" w:rsidP="001733BC">
      <w:r>
        <w:rPr>
          <w:noProof/>
        </w:rPr>
        <w:drawing>
          <wp:anchor distT="0" distB="0" distL="114300" distR="114300" simplePos="0" relativeHeight="251658240" behindDoc="0" locked="0" layoutInCell="1" allowOverlap="1" wp14:anchorId="651F9DDC" wp14:editId="08F7E75A">
            <wp:simplePos x="0" y="0"/>
            <wp:positionH relativeFrom="margin">
              <wp:posOffset>352425</wp:posOffset>
            </wp:positionH>
            <wp:positionV relativeFrom="margin">
              <wp:posOffset>5343525</wp:posOffset>
            </wp:positionV>
            <wp:extent cx="5667375" cy="264985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87BF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4" t="13057" r="8332" b="46854"/>
                    <a:stretch/>
                  </pic:blipFill>
                  <pic:spPr bwMode="auto">
                    <a:xfrm>
                      <a:off x="0" y="0"/>
                      <a:ext cx="5667375" cy="264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3BC" w:rsidRDefault="001733BC" w:rsidP="001733B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579120</wp:posOffset>
            </wp:positionH>
            <wp:positionV relativeFrom="margin">
              <wp:align>top</wp:align>
            </wp:positionV>
            <wp:extent cx="5276215" cy="3004820"/>
            <wp:effectExtent l="0" t="0" r="63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8AA55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44671" r="7853" b="5619"/>
                    <a:stretch/>
                  </pic:blipFill>
                  <pic:spPr bwMode="auto">
                    <a:xfrm>
                      <a:off x="0" y="0"/>
                      <a:ext cx="5276215" cy="300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1733BC" w:rsidRDefault="001733BC" w:rsidP="001733BC"/>
    <w:p w:rsidR="006A0DFF" w:rsidRDefault="006A0DFF" w:rsidP="006A0DFF">
      <w:pPr>
        <w:pStyle w:val="ListParagraph"/>
        <w:numPr>
          <w:ilvl w:val="0"/>
          <w:numId w:val="2"/>
        </w:numPr>
      </w:pPr>
      <w:r w:rsidRPr="001733BC">
        <w:rPr>
          <w:b/>
          <w:bCs/>
        </w:rPr>
        <w:t xml:space="preserve">PAUSE. LEAVE </w:t>
      </w:r>
      <w:r w:rsidRPr="001733BC">
        <w:t>Microsoft Access open to use in the next exercise.</w:t>
      </w:r>
    </w:p>
    <w:p w:rsidR="006A0DFF" w:rsidRDefault="006A0DFF" w:rsidP="001733BC"/>
    <w:p w:rsidR="00F51998" w:rsidRPr="00F51998" w:rsidRDefault="00F51998" w:rsidP="00F51998">
      <w:r w:rsidRPr="00F51998">
        <w:t>Clicking the Open button opens the database for shared access in a multi-user environment so</w:t>
      </w:r>
      <w:r>
        <w:t xml:space="preserve"> </w:t>
      </w:r>
      <w:r w:rsidRPr="00F51998">
        <w:t>that you and other users can read and write to the database. If you click the down arrow next to</w:t>
      </w:r>
      <w:r>
        <w:t xml:space="preserve"> </w:t>
      </w:r>
      <w:r w:rsidRPr="00F51998">
        <w:t>the Open button, as shown in Figure 1-9</w:t>
      </w:r>
      <w:r w:rsidR="00520EE6">
        <w:t xml:space="preserve"> below</w:t>
      </w:r>
      <w:r w:rsidRPr="00F51998">
        <w:t>, other options are available on the menu:</w:t>
      </w:r>
    </w:p>
    <w:p w:rsidR="00F51998" w:rsidRPr="00F51998" w:rsidRDefault="00F51998" w:rsidP="00F51998">
      <w:pPr>
        <w:pStyle w:val="ListParagraph"/>
        <w:numPr>
          <w:ilvl w:val="0"/>
          <w:numId w:val="2"/>
        </w:numPr>
      </w:pPr>
      <w:r w:rsidRPr="00F51998">
        <w:rPr>
          <w:b/>
          <w:bCs/>
        </w:rPr>
        <w:t xml:space="preserve">Open: </w:t>
      </w:r>
      <w:r w:rsidRPr="00F51998">
        <w:t>Opens with default access.</w:t>
      </w:r>
    </w:p>
    <w:p w:rsidR="00F51998" w:rsidRPr="00F51998" w:rsidRDefault="00F51998" w:rsidP="00AB7151">
      <w:pPr>
        <w:pStyle w:val="ListParagraph"/>
        <w:numPr>
          <w:ilvl w:val="0"/>
          <w:numId w:val="2"/>
        </w:numPr>
      </w:pPr>
      <w:r w:rsidRPr="00F51998">
        <w:rPr>
          <w:b/>
          <w:bCs/>
        </w:rPr>
        <w:t xml:space="preserve">Open Read-Only: </w:t>
      </w:r>
      <w:r w:rsidRPr="00F51998">
        <w:t>Opens with only viewing ability and not editing ability. Others can still read</w:t>
      </w:r>
      <w:r>
        <w:t xml:space="preserve"> </w:t>
      </w:r>
      <w:r w:rsidRPr="00F51998">
        <w:t>and write.</w:t>
      </w:r>
    </w:p>
    <w:p w:rsidR="00F51998" w:rsidRPr="00F51998" w:rsidRDefault="00F51998" w:rsidP="00344C87">
      <w:pPr>
        <w:pStyle w:val="ListParagraph"/>
        <w:numPr>
          <w:ilvl w:val="0"/>
          <w:numId w:val="2"/>
        </w:numPr>
      </w:pPr>
      <w:r w:rsidRPr="00F51998">
        <w:rPr>
          <w:b/>
          <w:bCs/>
        </w:rPr>
        <w:t xml:space="preserve">Open Exclusive: </w:t>
      </w:r>
      <w:r w:rsidRPr="00F51998">
        <w:t>Opens so that the database is only available to you. Others will receive a message</w:t>
      </w:r>
      <w:r>
        <w:t xml:space="preserve"> </w:t>
      </w:r>
      <w:r w:rsidRPr="00F51998">
        <w:t>that the fi le is already in use.</w:t>
      </w:r>
    </w:p>
    <w:p w:rsidR="006A0DFF" w:rsidRDefault="00F51998" w:rsidP="00352A29">
      <w:pPr>
        <w:pStyle w:val="ListParagraph"/>
        <w:numPr>
          <w:ilvl w:val="0"/>
          <w:numId w:val="2"/>
        </w:numPr>
      </w:pPr>
      <w:r w:rsidRPr="00F51998">
        <w:rPr>
          <w:b/>
          <w:bCs/>
        </w:rPr>
        <w:t xml:space="preserve">Open Exclusive Read-Only: </w:t>
      </w:r>
      <w:r w:rsidRPr="00F51998">
        <w:t>Opens with only viewing ability and not editing ability. Others</w:t>
      </w:r>
      <w:r>
        <w:t xml:space="preserve"> </w:t>
      </w:r>
      <w:r w:rsidRPr="00F51998">
        <w:t>can only view and not edit the database.</w:t>
      </w:r>
    </w:p>
    <w:p w:rsidR="006A0DFF" w:rsidRDefault="006A0DFF" w:rsidP="001733BC"/>
    <w:p w:rsidR="006A0DFF" w:rsidRDefault="00F51998" w:rsidP="001733B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12065</wp:posOffset>
            </wp:positionV>
            <wp:extent cx="4876800" cy="2934617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82A4E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7" t="16113" r="7392" b="27795"/>
                    <a:stretch/>
                  </pic:blipFill>
                  <pic:spPr bwMode="auto">
                    <a:xfrm>
                      <a:off x="0" y="0"/>
                      <a:ext cx="4876800" cy="293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/>
    <w:p w:rsidR="00F51998" w:rsidRDefault="00F51998" w:rsidP="001733B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4F89A9" wp14:editId="2360E14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483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D9D45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60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jwL2AEAAA0EAAAOAAAAZHJzL2Uyb0RvYy54bWysU02P0zAQvSPxHyzfadLClipquoeulguC&#10;ioUf4HXGjSV/aWya9N8zdtp0BQgJxMWJZ+Y9z3seb+9Ha9gJMGrvWr5c1JyBk77T7tjyb18f32w4&#10;i0m4ThjvoOVniPx+9/rVdggNrHzvTQfIiMTFZggt71MKTVVF2YMVceEDOEoqj1Yk2uKx6lAMxG5N&#10;tarrdTV47AJ6CTFS9GFK8l3hVwpk+qxUhMRMy6m3VFYs63Neq91WNEcUodfy0ob4hy6s0I4Onake&#10;RBLsO+pfqKyW6KNXaSG9rbxSWkLRQGqW9U9qnnoRoGghc2KYbYr/j1Z+Oh2Q6a7la86csHRFTwmF&#10;PvaJ7b1zZKBHts4+DSE2VL53B7zsYjhgFj0qtPlLcthYvD3P3sKYmKTg3ebd5u0dXYG85qobMGBM&#10;H8Bbln9abrTLskUjTh9josOo9FqSw8axgYZt9b6uS1n0RneP2picLKMDe4PsJOjS07jMzRPDiyra&#10;GUfBLGkSUf7S2cDE/wUUmUJtL6cD8jjeOIWU4NKV1ziqzjBFHczAS2d/Al7qMxTKqP4NeEaUk71L&#10;M9hq5/F3bd+sUFP91YFJd7bg2Xfncr3FGpq54tzlfeShfrkv8Nsr3v0AAAD//wMAUEsDBBQABgAI&#10;AAAAIQBw16HN2QAAAAQBAAAPAAAAZHJzL2Rvd25yZXYueG1sTI9BS8NAEIXvgv9hGcFbu0mhWtNs&#10;igpCJSerB3vbZqdJMDsbstMm/ntHL/b48Yb3vsk3k+/UGYfYBjKQzhNQSFVwLdUGPt5fZitQkS05&#10;2wVCA98YYVNcX+U2c2GkNzzvuFZSQjGzBhrmPtM6Vg16G+ehR5LsGAZvWXCotRvsKOW+04skudPe&#10;tiQLje3xucHqa3fyBsryaUyZt/H+dVx+ln2/P25XS2Nub6bHNSjGif+P4Vdf1KEQp0M4kYuqMyCP&#10;sIFZCkrCh0UqfPhjXeT6Ur74AQAA//8DAFBLAQItABQABgAIAAAAIQC2gziS/gAAAOEBAAATAAAA&#10;AAAAAAAAAAAAAAAAAABbQ29udGVudF9UeXBlc10ueG1sUEsBAi0AFAAGAAgAAAAhADj9If/WAAAA&#10;lAEAAAsAAAAAAAAAAAAAAAAALwEAAF9yZWxzLy5yZWxzUEsBAi0AFAAGAAgAAAAhAG7aPAvYAQAA&#10;DQQAAA4AAAAAAAAAAAAAAAAALgIAAGRycy9lMm9Eb2MueG1sUEsBAi0AFAAGAAgAAAAhAHDXoc3Z&#10;AAAABAEAAA8AAAAAAAAAAAAAAAAAMgQAAGRycy9kb3ducmV2LnhtbFBLBQYAAAAABAAEAPMAAAA4&#10;BQAAAAA=&#10;" strokecolor="black [3213]" strokeweight="1pt">
                <v:stroke joinstyle="miter"/>
              </v:line>
            </w:pict>
          </mc:Fallback>
        </mc:AlternateContent>
      </w:r>
    </w:p>
    <w:p w:rsidR="00F51998" w:rsidRDefault="00F51998" w:rsidP="001733BC"/>
    <w:p w:rsidR="00F51998" w:rsidRDefault="00F51998" w:rsidP="001733BC"/>
    <w:p w:rsidR="00F51998" w:rsidRDefault="00F51998" w:rsidP="00F51998">
      <w:pPr>
        <w:pStyle w:val="Heading2"/>
      </w:pPr>
      <w:r>
        <w:t>Using the Navigation Pane</w:t>
      </w:r>
    </w:p>
    <w:p w:rsidR="00F51998" w:rsidRDefault="00F51998" w:rsidP="00F51998">
      <w:pPr>
        <w:autoSpaceDE w:val="0"/>
        <w:autoSpaceDN w:val="0"/>
        <w:adjustRightInd w:val="0"/>
        <w:rPr>
          <w:rFonts w:ascii="AGaramond-Regular" w:hAnsi="AGaramond-Regular" w:cs="AGaramond-Regular"/>
          <w:color w:val="000000"/>
          <w:sz w:val="21"/>
          <w:szCs w:val="21"/>
        </w:rPr>
      </w:pPr>
      <w:r w:rsidRPr="004C47B0">
        <w:t xml:space="preserve">Before you can create a database, you need to understand its most basic elements. This section </w:t>
      </w:r>
      <w:r w:rsidR="004C47B0">
        <w:t>i</w:t>
      </w:r>
      <w:r w:rsidRPr="004C47B0">
        <w:t>ntroduces you to some of the elements in a database that help you organize data and navigate using the Navigation</w:t>
      </w:r>
      <w:r w:rsidR="004C47B0">
        <w:t xml:space="preserve"> </w:t>
      </w:r>
      <w:r w:rsidRPr="004C47B0">
        <w:t>Pane, object tabs, and different views</w:t>
      </w:r>
      <w:r>
        <w:rPr>
          <w:rFonts w:ascii="AGaramond-Regular" w:hAnsi="AGaramond-Regular" w:cs="AGaramond-Regular"/>
          <w:color w:val="000000"/>
          <w:sz w:val="21"/>
          <w:szCs w:val="21"/>
        </w:rPr>
        <w:t>.</w:t>
      </w:r>
    </w:p>
    <w:p w:rsidR="00F51998" w:rsidRDefault="00F51998" w:rsidP="00F51998">
      <w:pPr>
        <w:autoSpaceDE w:val="0"/>
        <w:autoSpaceDN w:val="0"/>
        <w:adjustRightInd w:val="0"/>
        <w:rPr>
          <w:rFonts w:ascii="AGaramond-Regular" w:hAnsi="AGaramond-Regular" w:cs="AGaramond-Regular"/>
          <w:color w:val="000000"/>
          <w:sz w:val="21"/>
          <w:szCs w:val="21"/>
        </w:rPr>
      </w:pPr>
    </w:p>
    <w:p w:rsidR="00F51998" w:rsidRPr="00C62945" w:rsidRDefault="00F51998" w:rsidP="00C62945">
      <w:pPr>
        <w:pStyle w:val="Heading2"/>
      </w:pPr>
      <w:r w:rsidRPr="00C62945">
        <w:t xml:space="preserve">STEP BY STEP </w:t>
      </w:r>
      <w:r w:rsidR="00910464">
        <w:t xml:space="preserve">L1-3 </w:t>
      </w:r>
      <w:r w:rsidRPr="00C62945">
        <w:t>Use the Navigation Pane</w:t>
      </w:r>
    </w:p>
    <w:p w:rsidR="00F51998" w:rsidRPr="00F51998" w:rsidRDefault="00F51998" w:rsidP="00F51998">
      <w:pPr>
        <w:autoSpaceDE w:val="0"/>
        <w:autoSpaceDN w:val="0"/>
        <w:adjustRightInd w:val="0"/>
      </w:pPr>
      <w:r w:rsidRPr="00F51998">
        <w:rPr>
          <w:b/>
          <w:bCs/>
        </w:rPr>
        <w:t xml:space="preserve">USE </w:t>
      </w:r>
      <w:r w:rsidRPr="00F51998">
        <w:t>the database from the previous exercise.</w:t>
      </w:r>
    </w:p>
    <w:p w:rsidR="00F51998" w:rsidRDefault="00F51998" w:rsidP="00163D6D">
      <w:pPr>
        <w:pStyle w:val="ListParagraph"/>
        <w:numPr>
          <w:ilvl w:val="0"/>
          <w:numId w:val="10"/>
        </w:numPr>
        <w:autoSpaceDE w:val="0"/>
        <w:autoSpaceDN w:val="0"/>
        <w:adjustRightInd w:val="0"/>
      </w:pPr>
      <w:r w:rsidRPr="00F51998">
        <w:t xml:space="preserve">In the Navigation Pane, double-click </w:t>
      </w:r>
      <w:r w:rsidRPr="00F51998">
        <w:rPr>
          <w:b/>
          <w:bCs/>
        </w:rPr>
        <w:t xml:space="preserve">Students </w:t>
      </w:r>
      <w:r w:rsidRPr="00F51998">
        <w:t>to display the table in the Access work</w:t>
      </w:r>
      <w:r>
        <w:t xml:space="preserve"> </w:t>
      </w:r>
      <w:r w:rsidRPr="00F51998">
        <w:t xml:space="preserve">area, as shown in </w:t>
      </w:r>
      <w:r>
        <w:t xml:space="preserve">MOAC Lesson 1, page 10 - </w:t>
      </w:r>
      <w:r w:rsidRPr="00F51998">
        <w:t>Figure 1-11.</w:t>
      </w:r>
    </w:p>
    <w:p w:rsidR="00F51998" w:rsidRPr="00F51998" w:rsidRDefault="00F51998" w:rsidP="00163D6D">
      <w:pPr>
        <w:pStyle w:val="ListParagraph"/>
        <w:numPr>
          <w:ilvl w:val="0"/>
          <w:numId w:val="10"/>
        </w:numPr>
        <w:autoSpaceDE w:val="0"/>
        <w:autoSpaceDN w:val="0"/>
        <w:adjustRightInd w:val="0"/>
      </w:pPr>
      <w:r w:rsidRPr="00F51998">
        <w:t xml:space="preserve">Click the </w:t>
      </w:r>
      <w:r w:rsidRPr="00F51998">
        <w:rPr>
          <w:b/>
          <w:bCs/>
        </w:rPr>
        <w:t xml:space="preserve">down arrow </w:t>
      </w:r>
      <w:r w:rsidRPr="00F51998">
        <w:t>next to All Access Objects at the top of the Navigation Pane to</w:t>
      </w:r>
      <w:r>
        <w:t xml:space="preserve"> </w:t>
      </w:r>
      <w:r w:rsidRPr="00F51998">
        <w:t xml:space="preserve">display the menu, as shown in </w:t>
      </w:r>
      <w:r>
        <w:t xml:space="preserve">MOAC Lesson 1, page 11 - </w:t>
      </w:r>
      <w:r w:rsidRPr="00F51998">
        <w:t>Figure 1-12.</w:t>
      </w:r>
      <w:r w:rsidRPr="00F51998">
        <w:rPr>
          <w:rFonts w:ascii="Univers" w:hAnsi="Univers" w:cs="Univers"/>
          <w:color w:val="000000"/>
          <w:sz w:val="18"/>
          <w:szCs w:val="18"/>
        </w:rPr>
        <w:t xml:space="preserve"> </w:t>
      </w:r>
    </w:p>
    <w:p w:rsidR="00F51998" w:rsidRDefault="00F51998" w:rsidP="00163D6D">
      <w:pPr>
        <w:pStyle w:val="ListParagraph"/>
        <w:numPr>
          <w:ilvl w:val="0"/>
          <w:numId w:val="10"/>
        </w:numPr>
        <w:autoSpaceDE w:val="0"/>
        <w:autoSpaceDN w:val="0"/>
        <w:adjustRightInd w:val="0"/>
      </w:pPr>
      <w:r w:rsidRPr="00F51998">
        <w:t xml:space="preserve">Click </w:t>
      </w:r>
      <w:r w:rsidR="00DC1F69">
        <w:rPr>
          <w:b/>
          <w:bCs/>
        </w:rPr>
        <w:t>Tables and Related Views</w:t>
      </w:r>
      <w:r w:rsidRPr="00F51998">
        <w:t>. The default group in this category is All Tables, which</w:t>
      </w:r>
      <w:r>
        <w:t xml:space="preserve"> </w:t>
      </w:r>
      <w:r w:rsidRPr="00F51998">
        <w:t>appears in the menu at the top of the Navigation Pane. Notice the Students table and</w:t>
      </w:r>
      <w:r>
        <w:t xml:space="preserve"> </w:t>
      </w:r>
      <w:r w:rsidRPr="00F51998">
        <w:t>all other objects related to it are displayed under the Students header</w:t>
      </w:r>
    </w:p>
    <w:p w:rsidR="00F51998" w:rsidRDefault="00F51998" w:rsidP="00163D6D">
      <w:pPr>
        <w:pStyle w:val="ListParagraph"/>
        <w:numPr>
          <w:ilvl w:val="0"/>
          <w:numId w:val="10"/>
        </w:numPr>
        <w:autoSpaceDE w:val="0"/>
        <w:autoSpaceDN w:val="0"/>
        <w:adjustRightInd w:val="0"/>
      </w:pPr>
      <w:r w:rsidRPr="00F51998">
        <w:t xml:space="preserve">Click the </w:t>
      </w:r>
      <w:r w:rsidRPr="00F51998">
        <w:rPr>
          <w:b/>
          <w:bCs/>
        </w:rPr>
        <w:t xml:space="preserve">down arrow </w:t>
      </w:r>
      <w:r w:rsidRPr="00F51998">
        <w:t>next to All Tables at the top of the Navigation Pane to display the</w:t>
      </w:r>
      <w:r>
        <w:t xml:space="preserve"> </w:t>
      </w:r>
      <w:r w:rsidRPr="00F51998">
        <w:t xml:space="preserve">menu again, and click </w:t>
      </w:r>
      <w:r w:rsidRPr="00F51998">
        <w:rPr>
          <w:b/>
          <w:bCs/>
        </w:rPr>
        <w:t xml:space="preserve">Object Type </w:t>
      </w:r>
      <w:r w:rsidRPr="00F51998">
        <w:t>to return to the original view.</w:t>
      </w:r>
    </w:p>
    <w:p w:rsidR="00DB6D3D" w:rsidRDefault="00F51998" w:rsidP="00163D6D">
      <w:pPr>
        <w:pStyle w:val="ListParagraph"/>
        <w:numPr>
          <w:ilvl w:val="0"/>
          <w:numId w:val="10"/>
        </w:numPr>
        <w:autoSpaceDE w:val="0"/>
        <w:autoSpaceDN w:val="0"/>
        <w:adjustRightInd w:val="0"/>
      </w:pPr>
      <w:r w:rsidRPr="00F51998">
        <w:t>Right-click in the white area of the Navigation Pane to display a shortcut menu. Click</w:t>
      </w:r>
      <w:r>
        <w:t xml:space="preserve"> </w:t>
      </w:r>
      <w:r w:rsidRPr="00F51998">
        <w:rPr>
          <w:b/>
          <w:bCs/>
        </w:rPr>
        <w:t xml:space="preserve">View By </w:t>
      </w:r>
      <w:r w:rsidRPr="00F51998">
        <w:t xml:space="preserve">and then choose </w:t>
      </w:r>
      <w:r w:rsidR="00DC1F69">
        <w:rPr>
          <w:b/>
          <w:bCs/>
        </w:rPr>
        <w:t>Details</w:t>
      </w:r>
      <w:r w:rsidRPr="00F51998">
        <w:t>, as shown in Figure 1-13</w:t>
      </w:r>
      <w:r w:rsidR="00163D6D">
        <w:t xml:space="preserve"> below</w:t>
      </w:r>
      <w:r w:rsidRPr="00F51998">
        <w:t>.</w:t>
      </w:r>
    </w:p>
    <w:p w:rsidR="00DB6D3D" w:rsidRPr="00DB6D3D" w:rsidRDefault="00DB6D3D" w:rsidP="00163D6D">
      <w:pPr>
        <w:pStyle w:val="ListParagraph"/>
        <w:numPr>
          <w:ilvl w:val="0"/>
          <w:numId w:val="10"/>
        </w:numPr>
      </w:pPr>
      <w:r w:rsidRPr="00DB6D3D">
        <w:t>The database objects are displayed with details. Click the right side of the Navigation Pane</w:t>
      </w:r>
      <w:r>
        <w:t xml:space="preserve"> </w:t>
      </w:r>
      <w:r w:rsidRPr="00DB6D3D">
        <w:t>and drag to make it wider so all the information can be read, as shown in Figure 1-14</w:t>
      </w:r>
      <w:r w:rsidR="000A749C">
        <w:t xml:space="preserve"> in the MOAC page 13</w:t>
      </w:r>
      <w:r w:rsidRPr="00DB6D3D">
        <w:t>.</w:t>
      </w:r>
    </w:p>
    <w:p w:rsidR="00163D6D" w:rsidRDefault="00DB6D3D" w:rsidP="00163D6D">
      <w:pPr>
        <w:pStyle w:val="ListParagraph"/>
        <w:numPr>
          <w:ilvl w:val="0"/>
          <w:numId w:val="10"/>
        </w:numPr>
      </w:pPr>
      <w:r w:rsidRPr="00DB6D3D">
        <w:t xml:space="preserve">If the search bar does not appear at the top of the Navigation Pane, right-click the </w:t>
      </w:r>
      <w:r w:rsidRPr="0074115C">
        <w:rPr>
          <w:b/>
          <w:bCs/>
        </w:rPr>
        <w:t xml:space="preserve">All Access Objects </w:t>
      </w:r>
      <w:r w:rsidRPr="00DB6D3D">
        <w:t xml:space="preserve">header of the Navigation Pane. On the shortcut menu, click </w:t>
      </w:r>
      <w:r w:rsidRPr="0074115C">
        <w:rPr>
          <w:b/>
          <w:bCs/>
        </w:rPr>
        <w:t>Search Bar</w:t>
      </w:r>
      <w:r w:rsidRPr="00DB6D3D">
        <w:t>.</w:t>
      </w:r>
      <w:r w:rsidR="0074115C">
        <w:t xml:space="preserve"> </w:t>
      </w:r>
      <w:r w:rsidRPr="00DB6D3D">
        <w:t>A search bar is now displayed at the top of the Navigation Pane. You can toggle the</w:t>
      </w:r>
      <w:r>
        <w:t xml:space="preserve"> </w:t>
      </w:r>
      <w:r w:rsidRPr="00DB6D3D">
        <w:t>search bar display by clicking the Search Bar option.</w:t>
      </w:r>
    </w:p>
    <w:p w:rsidR="00163D6D" w:rsidRDefault="00163D6D" w:rsidP="00163D6D">
      <w:pPr>
        <w:pStyle w:val="ListParagraph"/>
        <w:numPr>
          <w:ilvl w:val="0"/>
          <w:numId w:val="10"/>
        </w:numPr>
        <w:autoSpaceDE w:val="0"/>
        <w:autoSpaceDN w:val="0"/>
        <w:adjustRightInd w:val="0"/>
      </w:pPr>
      <w:r w:rsidRPr="00163D6D">
        <w:t xml:space="preserve">Display the Navigation Pane shortcut menu, click </w:t>
      </w:r>
      <w:r w:rsidRPr="00163D6D">
        <w:rPr>
          <w:b/>
          <w:bCs/>
        </w:rPr>
        <w:t>View By</w:t>
      </w:r>
      <w:r w:rsidRPr="00163D6D">
        <w:t xml:space="preserve">, and then click </w:t>
      </w:r>
      <w:r w:rsidRPr="00163D6D">
        <w:rPr>
          <w:b/>
          <w:bCs/>
        </w:rPr>
        <w:t xml:space="preserve">List </w:t>
      </w:r>
      <w:r w:rsidRPr="00163D6D">
        <w:t>to display</w:t>
      </w:r>
      <w:r>
        <w:t xml:space="preserve"> </w:t>
      </w:r>
      <w:r w:rsidRPr="00163D6D">
        <w:t>the database objects in a list again.</w:t>
      </w:r>
    </w:p>
    <w:p w:rsidR="00163D6D" w:rsidRDefault="00163D6D" w:rsidP="00163D6D">
      <w:pPr>
        <w:pStyle w:val="ListParagraph"/>
        <w:numPr>
          <w:ilvl w:val="0"/>
          <w:numId w:val="10"/>
        </w:numPr>
        <w:autoSpaceDE w:val="0"/>
        <w:autoSpaceDN w:val="0"/>
        <w:adjustRightInd w:val="0"/>
      </w:pPr>
      <w:r w:rsidRPr="00163D6D">
        <w:t xml:space="preserve">Click the </w:t>
      </w:r>
      <w:r w:rsidRPr="00163D6D">
        <w:rPr>
          <w:b/>
          <w:bCs/>
        </w:rPr>
        <w:t xml:space="preserve">Shutter Bar Open/Close Button </w:t>
      </w:r>
      <w:r w:rsidRPr="00163D6D">
        <w:t>to collapse the Navigation Pane. Notice it is</w:t>
      </w:r>
      <w:r>
        <w:t xml:space="preserve"> </w:t>
      </w:r>
      <w:r w:rsidRPr="00163D6D">
        <w:t>not entirely hidden, as shown in Figure 1-15</w:t>
      </w:r>
      <w:r w:rsidR="000A749C">
        <w:t xml:space="preserve"> in the MOAC, page 14</w:t>
      </w:r>
      <w:r w:rsidRPr="00163D6D">
        <w:t>.</w:t>
      </w:r>
    </w:p>
    <w:p w:rsidR="006A0DFF" w:rsidRDefault="00163D6D" w:rsidP="00163D6D">
      <w:pPr>
        <w:pStyle w:val="ListParagraph"/>
        <w:numPr>
          <w:ilvl w:val="0"/>
          <w:numId w:val="10"/>
        </w:numPr>
        <w:autoSpaceDE w:val="0"/>
        <w:autoSpaceDN w:val="0"/>
        <w:adjustRightInd w:val="0"/>
      </w:pPr>
      <w:r w:rsidRPr="00163D6D">
        <w:t xml:space="preserve">Click the </w:t>
      </w:r>
      <w:r w:rsidRPr="00163D6D">
        <w:rPr>
          <w:b/>
          <w:bCs/>
        </w:rPr>
        <w:t xml:space="preserve">Shutter Bar Open/Close Button </w:t>
      </w:r>
      <w:r w:rsidRPr="00163D6D">
        <w:t>to expand the Navigation Pane again.</w:t>
      </w:r>
    </w:p>
    <w:p w:rsidR="00163D6D" w:rsidRDefault="00163D6D" w:rsidP="00163D6D">
      <w:pPr>
        <w:autoSpaceDE w:val="0"/>
        <w:autoSpaceDN w:val="0"/>
        <w:adjustRightInd w:val="0"/>
      </w:pPr>
    </w:p>
    <w:p w:rsidR="00163D6D" w:rsidRDefault="00AB21EB" w:rsidP="000A749C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2D9A0EB" wp14:editId="01FF4B37">
            <wp:simplePos x="0" y="0"/>
            <wp:positionH relativeFrom="margin">
              <wp:posOffset>893445</wp:posOffset>
            </wp:positionH>
            <wp:positionV relativeFrom="margin">
              <wp:posOffset>5857875</wp:posOffset>
            </wp:positionV>
            <wp:extent cx="3952875" cy="3077845"/>
            <wp:effectExtent l="0" t="0" r="9525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C855C8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0" t="21595" r="16239"/>
                    <a:stretch/>
                  </pic:blipFill>
                  <pic:spPr bwMode="auto">
                    <a:xfrm>
                      <a:off x="0" y="0"/>
                      <a:ext cx="3952875" cy="307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3D6D" w:rsidRPr="000A749C">
        <w:rPr>
          <w:b/>
          <w:bCs/>
        </w:rPr>
        <w:t xml:space="preserve">PAUSE. LEAVE </w:t>
      </w:r>
      <w:r w:rsidR="00163D6D" w:rsidRPr="001733BC">
        <w:t>Microsoft Access open to use in the next exercise.</w:t>
      </w:r>
    </w:p>
    <w:p w:rsidR="00163D6D" w:rsidRDefault="00163D6D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Default="000A749C" w:rsidP="00163D6D">
      <w:pPr>
        <w:autoSpaceDE w:val="0"/>
        <w:autoSpaceDN w:val="0"/>
        <w:adjustRightInd w:val="0"/>
      </w:pPr>
    </w:p>
    <w:p w:rsidR="000A749C" w:rsidRPr="000A749C" w:rsidRDefault="000A749C" w:rsidP="00C62945">
      <w:pPr>
        <w:pStyle w:val="Heading2"/>
      </w:pPr>
      <w:r w:rsidRPr="000A749C">
        <w:t xml:space="preserve">STEP BY STEP </w:t>
      </w:r>
      <w:r w:rsidR="00910464">
        <w:t xml:space="preserve">L1-4 </w:t>
      </w:r>
      <w:r w:rsidRPr="000A749C">
        <w:t>Use Object Tabs</w:t>
      </w:r>
    </w:p>
    <w:p w:rsidR="000A749C" w:rsidRPr="000A749C" w:rsidRDefault="000A749C" w:rsidP="000A749C">
      <w:pPr>
        <w:autoSpaceDE w:val="0"/>
        <w:autoSpaceDN w:val="0"/>
        <w:adjustRightInd w:val="0"/>
      </w:pPr>
      <w:r w:rsidRPr="000A749C">
        <w:rPr>
          <w:b/>
          <w:bCs/>
        </w:rPr>
        <w:t xml:space="preserve">USE </w:t>
      </w:r>
      <w:r w:rsidRPr="000A749C">
        <w:t>the database you used in the previous exercise.</w:t>
      </w:r>
    </w:p>
    <w:p w:rsidR="000A749C" w:rsidRDefault="000A749C" w:rsidP="006D17B5">
      <w:pPr>
        <w:pStyle w:val="ListParagraph"/>
        <w:numPr>
          <w:ilvl w:val="0"/>
          <w:numId w:val="13"/>
        </w:numPr>
      </w:pPr>
      <w:r w:rsidRPr="000A749C">
        <w:t>In the Navigation Pane, double-click</w:t>
      </w:r>
      <w:r>
        <w:t>.</w:t>
      </w:r>
    </w:p>
    <w:p w:rsidR="006D17B5" w:rsidRDefault="000A749C" w:rsidP="006D17B5">
      <w:pPr>
        <w:pStyle w:val="ListParagraph"/>
        <w:numPr>
          <w:ilvl w:val="0"/>
          <w:numId w:val="13"/>
        </w:numPr>
      </w:pPr>
      <w:r w:rsidRPr="000A749C">
        <w:t xml:space="preserve">In the Navigation Pane, double-click </w:t>
      </w:r>
      <w:r w:rsidRPr="000A749C">
        <w:rPr>
          <w:b/>
          <w:bCs/>
        </w:rPr>
        <w:t>All Students</w:t>
      </w:r>
      <w:r w:rsidRPr="000A749C">
        <w:t>. A new object tab opens to display</w:t>
      </w:r>
      <w:r>
        <w:t xml:space="preserve"> </w:t>
      </w:r>
      <w:r w:rsidRPr="000A749C">
        <w:t>the report, as shown in Figure 1-17</w:t>
      </w:r>
      <w:r w:rsidR="006D17B5">
        <w:t xml:space="preserve"> in the MOAC page 15</w:t>
      </w:r>
      <w:r w:rsidRPr="000A749C">
        <w:t>.</w:t>
      </w:r>
    </w:p>
    <w:p w:rsidR="006D17B5" w:rsidRDefault="006D17B5" w:rsidP="006D17B5">
      <w:pPr>
        <w:pStyle w:val="ListParagraph"/>
        <w:numPr>
          <w:ilvl w:val="0"/>
          <w:numId w:val="13"/>
        </w:numPr>
        <w:autoSpaceDE w:val="0"/>
        <w:autoSpaceDN w:val="0"/>
        <w:adjustRightInd w:val="0"/>
      </w:pPr>
      <w:r w:rsidRPr="006D17B5">
        <w:t xml:space="preserve">Click the </w:t>
      </w:r>
      <w:r w:rsidRPr="006D17B5">
        <w:rPr>
          <w:b/>
          <w:bCs/>
        </w:rPr>
        <w:t xml:space="preserve">Close </w:t>
      </w:r>
      <w:r w:rsidRPr="006D17B5">
        <w:t>button on the report tab to close it.</w:t>
      </w:r>
    </w:p>
    <w:p w:rsidR="00AB21EB" w:rsidRPr="00AB21EB" w:rsidRDefault="006D17B5" w:rsidP="006D17B5">
      <w:pPr>
        <w:pStyle w:val="ListParagraph"/>
        <w:numPr>
          <w:ilvl w:val="0"/>
          <w:numId w:val="13"/>
        </w:numPr>
        <w:autoSpaceDE w:val="0"/>
        <w:autoSpaceDN w:val="0"/>
        <w:adjustRightInd w:val="0"/>
      </w:pPr>
      <w:r w:rsidRPr="006D17B5">
        <w:t xml:space="preserve">Right-click the </w:t>
      </w:r>
      <w:r w:rsidRPr="006D17B5">
        <w:rPr>
          <w:b/>
          <w:bCs/>
        </w:rPr>
        <w:t xml:space="preserve">Student Details </w:t>
      </w:r>
      <w:r w:rsidRPr="006D17B5">
        <w:t>tab to display the shortcut menu shown in Figure 1-18</w:t>
      </w:r>
      <w:r>
        <w:t xml:space="preserve"> in the MOAC page 16</w:t>
      </w:r>
      <w:r w:rsidRPr="006D17B5">
        <w:t>.</w:t>
      </w:r>
    </w:p>
    <w:p w:rsidR="000A749C" w:rsidRDefault="00AB21EB" w:rsidP="006D17B5">
      <w:pPr>
        <w:pStyle w:val="ListParagraph"/>
        <w:numPr>
          <w:ilvl w:val="0"/>
          <w:numId w:val="13"/>
        </w:numPr>
        <w:autoSpaceDE w:val="0"/>
        <w:autoSpaceDN w:val="0"/>
        <w:adjustRightInd w:val="0"/>
      </w:pPr>
      <w:r w:rsidRPr="00AB21EB">
        <w:t xml:space="preserve">Click </w:t>
      </w:r>
      <w:r w:rsidRPr="00AB21EB">
        <w:rPr>
          <w:b/>
          <w:bCs/>
        </w:rPr>
        <w:t xml:space="preserve">Close </w:t>
      </w:r>
      <w:r w:rsidRPr="00AB21EB">
        <w:t>to close the form.</w:t>
      </w:r>
    </w:p>
    <w:p w:rsidR="00AB21EB" w:rsidRDefault="00AB21EB" w:rsidP="00AB21EB">
      <w:pPr>
        <w:autoSpaceDE w:val="0"/>
        <w:autoSpaceDN w:val="0"/>
        <w:adjustRightInd w:val="0"/>
      </w:pPr>
    </w:p>
    <w:p w:rsidR="00AB21EB" w:rsidRDefault="00AB21EB" w:rsidP="00AB21EB">
      <w:pPr>
        <w:pStyle w:val="ListParagraph"/>
        <w:numPr>
          <w:ilvl w:val="0"/>
          <w:numId w:val="2"/>
        </w:numPr>
      </w:pPr>
      <w:r w:rsidRPr="001733BC">
        <w:rPr>
          <w:b/>
          <w:bCs/>
        </w:rPr>
        <w:t xml:space="preserve">PAUSE. LEAVE </w:t>
      </w:r>
      <w:r w:rsidRPr="001733BC">
        <w:t>Microsoft Access open to use in the next exercise.</w:t>
      </w:r>
    </w:p>
    <w:p w:rsidR="00AB21EB" w:rsidRDefault="00AB21EB" w:rsidP="00AB21EB">
      <w:pPr>
        <w:autoSpaceDE w:val="0"/>
        <w:autoSpaceDN w:val="0"/>
        <w:adjustRightInd w:val="0"/>
      </w:pPr>
    </w:p>
    <w:p w:rsidR="00AB21EB" w:rsidRDefault="00AB21EB" w:rsidP="00AB21EB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40FDEE" wp14:editId="335A4298">
                <wp:simplePos x="0" y="0"/>
                <wp:positionH relativeFrom="margin">
                  <wp:align>left</wp:align>
                </wp:positionH>
                <wp:positionV relativeFrom="paragraph">
                  <wp:posOffset>53975</wp:posOffset>
                </wp:positionV>
                <wp:extent cx="584835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501E2" id="Straight Connector 8" o:spid="_x0000_s1026" style="position:absolute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25pt" to="460.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Dd2QEAAA0EAAAOAAAAZHJzL2Uyb0RvYy54bWysU8GO2yAQvVfqPyDujZ2020ZWnD1ktb1U&#10;bdTdfgCLhxgJGAQ0dv6+A06cVVtV6mov2APzHvPeDJvb0Rp2hBA1upYvFzVn4CR22h1a/uPx/t2a&#10;s5iE64RBBy0/QeS327dvNoNvYIU9mg4CIxIXm8G3vE/JN1UVZQ9WxAV6cHSoMFiRKAyHqgtiIHZr&#10;qlVdf6wGDJ0PKCFG2r2bDvm28CsFMn1TKkJipuVUWyprKOtTXqvtRjSHIHyv5bkM8YIqrNCOLp2p&#10;7kQS7GfQf1BZLQNGVGkh0VaolJZQNJCaZf2bmodeeChayJzoZ5vi69HKr8d9YLprOTXKCUstekhB&#10;6EOf2A6dIwMxsHX2afCxofSd24dzFP0+ZNGjCjZ/SQ4bi7en2VsYE5O0ebP+sH5/Qy2Ql7PqCvQh&#10;ps+AluWflhvtsmzRiOOXmOgySr2k5G3j2EDDtvpU1yUtotHdvTYmH5bRgZ0J7Cio6Wlc5uKJ4VkW&#10;RcbRZpY0iSh/6WRg4v8OikyhspfTBXkcr5xCSnDpwmscZWeYogpm4LmyfwHP+RkKZVT/Bzwjys3o&#10;0gy22mH4W9lXK9SUf3Fg0p0teMLuVNpbrKGZK86d30ce6udxgV9f8fYXAAAA//8DAFBLAwQUAAYA&#10;CAAAACEAVBx+K9kAAAAEAQAADwAAAGRycy9kb3ducmV2LnhtbEyPQU+DQBCF7yb+h82YeLMLTVBE&#10;lkZNTGo4WT3obctOgcjOEnZa8N87etHjlzd575tys/hBnXCKfSAD6SoBhdQE11Nr4O316SoHFdmS&#10;s0MgNPCFETbV+VlpCxdmesHTjlslJRQLa6BjHgutY9Oht3EVRiTJDmHylgWnVrvJzlLuB71Okmvt&#10;bU+y0NkRHztsPndHb6CuH+aUeRtvnufsvR7Hj8M2z4y5vFju70AxLvx3DD/6og6VOO3DkVxUgwF5&#10;hA3kGSgJb9ep8P6XdVXq//LVNwAAAP//AwBQSwECLQAUAAYACAAAACEAtoM4kv4AAADhAQAAEwAA&#10;AAAAAAAAAAAAAAAAAAAAW0NvbnRlbnRfVHlwZXNdLnhtbFBLAQItABQABgAIAAAAIQA4/SH/1gAA&#10;AJQBAAALAAAAAAAAAAAAAAAAAC8BAABfcmVscy8ucmVsc1BLAQItABQABgAIAAAAIQC/GUDd2QEA&#10;AA0EAAAOAAAAAAAAAAAAAAAAAC4CAABkcnMvZTJvRG9jLnhtbFBLAQItABQABgAIAAAAIQBUHH4r&#10;2QAAAAQBAAAPAAAAAAAAAAAAAAAAADMEAABkcnMvZG93bnJldi54bWxQSwUGAAAAAAQABADzAAAA&#10;OQUAAAAA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:rsidR="00AB21EB" w:rsidRDefault="00AB21EB" w:rsidP="00AB21EB">
      <w:pPr>
        <w:autoSpaceDE w:val="0"/>
        <w:autoSpaceDN w:val="0"/>
        <w:adjustRightInd w:val="0"/>
      </w:pPr>
    </w:p>
    <w:p w:rsidR="00AB21EB" w:rsidRPr="00AB21EB" w:rsidRDefault="00AB21EB" w:rsidP="00AB21EB">
      <w:pPr>
        <w:autoSpaceDE w:val="0"/>
        <w:autoSpaceDN w:val="0"/>
        <w:adjustRightInd w:val="0"/>
        <w:rPr>
          <w:b/>
          <w:bCs/>
        </w:rPr>
      </w:pPr>
      <w:r w:rsidRPr="00AB21EB">
        <w:rPr>
          <w:b/>
          <w:bCs/>
        </w:rPr>
        <w:t>Another Way</w:t>
      </w:r>
      <w:r>
        <w:rPr>
          <w:b/>
          <w:bCs/>
        </w:rPr>
        <w:t xml:space="preserve"> to Change Views</w:t>
      </w:r>
    </w:p>
    <w:p w:rsidR="00AB21EB" w:rsidRDefault="00AB21EB" w:rsidP="00AB21EB">
      <w:pPr>
        <w:autoSpaceDE w:val="0"/>
        <w:autoSpaceDN w:val="0"/>
        <w:adjustRightInd w:val="0"/>
      </w:pPr>
      <w:r w:rsidRPr="00AB21EB">
        <w:t>You can also</w:t>
      </w:r>
      <w:r>
        <w:t xml:space="preserve"> </w:t>
      </w:r>
      <w:r w:rsidRPr="00AB21EB">
        <w:t>change an open object’s view</w:t>
      </w:r>
      <w:r>
        <w:t xml:space="preserve"> </w:t>
      </w:r>
      <w:r w:rsidRPr="00AB21EB">
        <w:t>by clicking on the top half of</w:t>
      </w:r>
      <w:r>
        <w:t xml:space="preserve"> </w:t>
      </w:r>
      <w:r w:rsidRPr="00AB21EB">
        <w:t>the object’s View button, by</w:t>
      </w:r>
      <w:r>
        <w:t xml:space="preserve"> </w:t>
      </w:r>
      <w:r w:rsidRPr="00AB21EB">
        <w:t>right-clicking on an open</w:t>
      </w:r>
      <w:r>
        <w:t xml:space="preserve"> </w:t>
      </w:r>
      <w:r w:rsidRPr="00AB21EB">
        <w:t>object’s window tab, or by</w:t>
      </w:r>
      <w:r>
        <w:t xml:space="preserve"> </w:t>
      </w:r>
      <w:r w:rsidRPr="00AB21EB">
        <w:t>right-clicking on the object in</w:t>
      </w:r>
      <w:r>
        <w:t xml:space="preserve"> </w:t>
      </w:r>
      <w:r w:rsidRPr="00AB21EB">
        <w:t>the Navigation Pane and</w:t>
      </w:r>
      <w:r>
        <w:t xml:space="preserve"> </w:t>
      </w:r>
      <w:r w:rsidRPr="00AB21EB">
        <w:t>choosing the desired view from</w:t>
      </w:r>
      <w:r>
        <w:t xml:space="preserve"> </w:t>
      </w:r>
      <w:r w:rsidRPr="00AB21EB">
        <w:t>the shortcut menu that appears</w:t>
      </w:r>
      <w:r>
        <w:t xml:space="preserve"> </w:t>
      </w:r>
      <w:r w:rsidRPr="00AB21EB">
        <w:t>regardless of whether the</w:t>
      </w:r>
      <w:r>
        <w:t xml:space="preserve"> </w:t>
      </w:r>
      <w:r w:rsidRPr="00AB21EB">
        <w:t>object is open or closed.</w:t>
      </w:r>
    </w:p>
    <w:p w:rsidR="00AB21EB" w:rsidRDefault="00AB21EB" w:rsidP="00AB21EB">
      <w:pPr>
        <w:autoSpaceDE w:val="0"/>
        <w:autoSpaceDN w:val="0"/>
        <w:adjustRightInd w:val="0"/>
      </w:pPr>
    </w:p>
    <w:p w:rsidR="008C29C0" w:rsidRPr="008C29C0" w:rsidRDefault="008C29C0" w:rsidP="008C29C0">
      <w:pPr>
        <w:pStyle w:val="Heading2"/>
      </w:pPr>
      <w:r w:rsidRPr="008C29C0">
        <w:t xml:space="preserve">STEP BY STEP </w:t>
      </w:r>
      <w:r w:rsidR="00910464">
        <w:t xml:space="preserve">L1-5 </w:t>
      </w:r>
      <w:r w:rsidRPr="008C29C0">
        <w:t>Change Views</w:t>
      </w:r>
    </w:p>
    <w:p w:rsidR="008C29C0" w:rsidRPr="008C29C0" w:rsidRDefault="008C29C0" w:rsidP="008C29C0">
      <w:pPr>
        <w:autoSpaceDE w:val="0"/>
        <w:autoSpaceDN w:val="0"/>
        <w:adjustRightInd w:val="0"/>
      </w:pPr>
      <w:r w:rsidRPr="008C29C0">
        <w:rPr>
          <w:b/>
          <w:bCs/>
        </w:rPr>
        <w:t xml:space="preserve">USE </w:t>
      </w:r>
      <w:r w:rsidRPr="008C29C0">
        <w:t>the database you used in the previous exercise. The Students table should be</w:t>
      </w:r>
      <w:r>
        <w:t xml:space="preserve"> </w:t>
      </w:r>
      <w:r w:rsidRPr="008C29C0">
        <w:t>displayed in the Access work area.</w:t>
      </w:r>
    </w:p>
    <w:p w:rsidR="008C29C0" w:rsidRDefault="008C29C0" w:rsidP="008C29C0">
      <w:pPr>
        <w:pStyle w:val="ListParagraph"/>
        <w:numPr>
          <w:ilvl w:val="0"/>
          <w:numId w:val="16"/>
        </w:numPr>
      </w:pPr>
      <w:r w:rsidRPr="008C29C0">
        <w:t xml:space="preserve">On the HOME tab, in the Views group, click the </w:t>
      </w:r>
      <w:r w:rsidRPr="008C29C0">
        <w:rPr>
          <w:b/>
          <w:bCs/>
        </w:rPr>
        <w:t xml:space="preserve">down arrow </w:t>
      </w:r>
      <w:r w:rsidRPr="008C29C0">
        <w:t>on the View button to</w:t>
      </w:r>
      <w:r>
        <w:t xml:space="preserve"> </w:t>
      </w:r>
      <w:r w:rsidRPr="008C29C0">
        <w:t>display the menu shown in Figure 1-19</w:t>
      </w:r>
      <w:r>
        <w:t xml:space="preserve"> in MOAC on page 17. </w:t>
      </w:r>
    </w:p>
    <w:p w:rsidR="008C29C0" w:rsidRPr="008C29C0" w:rsidRDefault="008C29C0" w:rsidP="008C29C0">
      <w:pPr>
        <w:pStyle w:val="ListParagraph"/>
        <w:numPr>
          <w:ilvl w:val="0"/>
          <w:numId w:val="16"/>
        </w:numPr>
      </w:pPr>
      <w:r w:rsidRPr="008C29C0">
        <w:t xml:space="preserve">Click </w:t>
      </w:r>
      <w:r w:rsidRPr="008C29C0">
        <w:rPr>
          <w:b/>
          <w:bCs/>
        </w:rPr>
        <w:t>Design View</w:t>
      </w:r>
      <w:r w:rsidRPr="008C29C0">
        <w:t>. The table is displayed in Design View, as shown in Figure 1-20</w:t>
      </w:r>
      <w:r>
        <w:t xml:space="preserve"> in the MOAC page 17</w:t>
      </w:r>
      <w:r w:rsidRPr="008C29C0">
        <w:t>.</w:t>
      </w:r>
      <w:r>
        <w:t xml:space="preserve">  </w:t>
      </w:r>
      <w:r w:rsidRPr="008C29C0">
        <w:t>Notice that the DESIGN tab is now displayed on the Ribbon.</w:t>
      </w:r>
    </w:p>
    <w:p w:rsidR="008C29C0" w:rsidRDefault="008C29C0" w:rsidP="008C29C0">
      <w:pPr>
        <w:pStyle w:val="ListParagraph"/>
        <w:numPr>
          <w:ilvl w:val="0"/>
          <w:numId w:val="16"/>
        </w:numPr>
      </w:pPr>
      <w:r w:rsidRPr="008C29C0">
        <w:t xml:space="preserve">On the DESIGN tab, in the Views group, click the </w:t>
      </w:r>
      <w:r w:rsidRPr="008C29C0">
        <w:rPr>
          <w:b/>
          <w:bCs/>
        </w:rPr>
        <w:t xml:space="preserve">down arrow </w:t>
      </w:r>
      <w:r w:rsidRPr="008C29C0">
        <w:t>on the View button, and</w:t>
      </w:r>
      <w:r>
        <w:t xml:space="preserve"> </w:t>
      </w:r>
      <w:r w:rsidRPr="008C29C0">
        <w:t xml:space="preserve">then click </w:t>
      </w:r>
      <w:r w:rsidRPr="008C29C0">
        <w:rPr>
          <w:b/>
          <w:bCs/>
        </w:rPr>
        <w:t>Datasheet View</w:t>
      </w:r>
      <w:r w:rsidRPr="008C29C0">
        <w:t>.</w:t>
      </w:r>
      <w:r>
        <w:t xml:space="preserve"> </w:t>
      </w:r>
    </w:p>
    <w:p w:rsidR="00AB21EB" w:rsidRDefault="008C29C0" w:rsidP="008C29C0">
      <w:pPr>
        <w:pStyle w:val="ListParagraph"/>
        <w:numPr>
          <w:ilvl w:val="0"/>
          <w:numId w:val="16"/>
        </w:numPr>
        <w:autoSpaceDE w:val="0"/>
        <w:autoSpaceDN w:val="0"/>
        <w:adjustRightInd w:val="0"/>
      </w:pPr>
      <w:r w:rsidRPr="008C29C0">
        <w:t xml:space="preserve">On the Ribbon, under the TABLE TOOLS tab, click the </w:t>
      </w:r>
      <w:r w:rsidRPr="008C29C0">
        <w:rPr>
          <w:b/>
          <w:bCs/>
        </w:rPr>
        <w:t xml:space="preserve">FIELDS </w:t>
      </w:r>
      <w:r w:rsidRPr="008C29C0">
        <w:t>tab to display the</w:t>
      </w:r>
      <w:r>
        <w:t xml:space="preserve"> </w:t>
      </w:r>
      <w:r w:rsidRPr="008C29C0">
        <w:t>contextual commands for that view, as shown in Figure 1-21</w:t>
      </w:r>
      <w:r>
        <w:t xml:space="preserve"> in the MOAC on page 18</w:t>
      </w:r>
      <w:r w:rsidRPr="008C29C0">
        <w:t>.</w:t>
      </w:r>
    </w:p>
    <w:p w:rsidR="008C29C0" w:rsidRDefault="008C29C0" w:rsidP="008C29C0">
      <w:pPr>
        <w:autoSpaceDE w:val="0"/>
        <w:autoSpaceDN w:val="0"/>
        <w:adjustRightInd w:val="0"/>
      </w:pPr>
    </w:p>
    <w:p w:rsidR="008C29C0" w:rsidRDefault="008C29C0" w:rsidP="008C29C0">
      <w:pPr>
        <w:pStyle w:val="ListParagraph"/>
        <w:numPr>
          <w:ilvl w:val="0"/>
          <w:numId w:val="2"/>
        </w:numPr>
      </w:pPr>
      <w:r w:rsidRPr="001733BC">
        <w:rPr>
          <w:b/>
          <w:bCs/>
        </w:rPr>
        <w:t xml:space="preserve">PAUSE. LEAVE </w:t>
      </w:r>
      <w:r w:rsidRPr="001733BC">
        <w:t>Microsoft Access open to use in the next exercise.</w:t>
      </w:r>
    </w:p>
    <w:p w:rsidR="00C23037" w:rsidRDefault="00C23037" w:rsidP="00C23037"/>
    <w:p w:rsidR="00C23037" w:rsidRDefault="00C23037" w:rsidP="00C2303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92A4AB" wp14:editId="29C3F3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4835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4AF15" id="Straight Connector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60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NGv2QEAAA0EAAAOAAAAZHJzL2Uyb0RvYy54bWysU8GO0zAQvSPxD5bvNGlhoRs13UNXywVB&#10;xcIHeB27sWR7rLFp2r9n7KTpakFIIC5OPDPved7zeHN3cpYdFUYDvuXLRc2Z8hI64w8t//7t4c2a&#10;s5iE74QFr1p+VpHfbV+/2gyhUSvowXYKGZH42Ayh5X1KoamqKHvlRFxAUJ6SGtCJRFs8VB2Kgdid&#10;rVZ1/b4aALuAIFWMFL0fk3xb+LVWMn3ROqrEbMupt1RWLOtTXqvtRjQHFKE3cmpD/EMXThhPh85U&#10;9yIJ9gPNL1TOSIQIOi0kuAq0NlIVDaRmWb9Q89iLoIoWMieG2ab4/2jl5+MemelafsuZF46u6DGh&#10;MIc+sR14TwYCstvs0xBiQ+U7v8dpF8Mes+iTRpe/JIedirfn2Vt1SkxS8Gb9bv32hq5AXnLVFRgw&#10;po8KHMs/LbfGZ9miEcdPMdFhVHopyWHr2UDDtvpQ16UsgjXdg7E2J8voqJ1FdhR06em0zM0Tw7Mq&#10;2llPwSxpFFH+0tmqkf+r0mQKtb0cD8jjeOUUUiqfLrzWU3WGaepgBk6d/Qk41WeoKqP6N+AZUU4G&#10;n2awMx7wd21frdBj/cWBUXe24Am6c7neYg3NXHFueh95qJ/vC/z6irc/AQAA//8DAFBLAwQUAAYA&#10;CAAAACEAhHASQtgAAAACAQAADwAAAGRycy9kb3ducmV2LnhtbEyPwUrDQBCG74LvsIzgzW5SqNY0&#10;m6KCUMnJ6sHettlpEszOhuy0iW/v1Iu9DHz8wz/f5OvJd+qEQ2wDGUhnCSikKriWagOfH693S1CR&#10;LTnbBUIDPxhhXVxf5TZzYaR3PG25VlJCMbMGGuY+0zpWDXobZ6FHkuwQBm9ZcKi1G+wo5b7T8yS5&#10;1962JBca2+NLg9X39ugNlOXzmDJv4sPbuPgq+3532CwXxtzeTE8rUIwT/y/DWV/UoRCnfTiSi6oz&#10;II/w35TscZ4K7s+oi1xfqhe/AAAA//8DAFBLAQItABQABgAIAAAAIQC2gziS/gAAAOEBAAATAAAA&#10;AAAAAAAAAAAAAAAAAABbQ29udGVudF9UeXBlc10ueG1sUEsBAi0AFAAGAAgAAAAhADj9If/WAAAA&#10;lAEAAAsAAAAAAAAAAAAAAAAALwEAAF9yZWxzLy5yZWxzUEsBAi0AFAAGAAgAAAAhADw40a/ZAQAA&#10;DQQAAA4AAAAAAAAAAAAAAAAALgIAAGRycy9lMm9Eb2MueG1sUEsBAi0AFAAGAAgAAAAhAIRwEkLY&#10;AAAAAgEAAA8AAAAAAAAAAAAAAAAAMwQAAGRycy9kb3ducmV2LnhtbFBLBQYAAAAABAAEAPMAAAA4&#10;BQAAAAA=&#10;" strokecolor="black [3213]" strokeweight="1pt">
                <v:stroke joinstyle="miter"/>
              </v:line>
            </w:pict>
          </mc:Fallback>
        </mc:AlternateContent>
      </w:r>
    </w:p>
    <w:p w:rsidR="00C23037" w:rsidRDefault="00C23037" w:rsidP="00C23037"/>
    <w:p w:rsidR="00C23037" w:rsidRPr="00C23037" w:rsidRDefault="00C23037" w:rsidP="00C23037">
      <w:pPr>
        <w:pStyle w:val="Heading2"/>
      </w:pPr>
      <w:r w:rsidRPr="00C23037">
        <w:t xml:space="preserve">STEP BY STEP </w:t>
      </w:r>
      <w:r w:rsidR="00910464">
        <w:t xml:space="preserve">L1-6 </w:t>
      </w:r>
      <w:r w:rsidRPr="00C23037">
        <w:t>Use the Ribbon</w:t>
      </w:r>
    </w:p>
    <w:p w:rsidR="00C23037" w:rsidRPr="00C23037" w:rsidRDefault="00C23037" w:rsidP="00C23037">
      <w:r w:rsidRPr="00C23037">
        <w:rPr>
          <w:b/>
          <w:bCs/>
        </w:rPr>
        <w:t xml:space="preserve">USE </w:t>
      </w:r>
      <w:r w:rsidRPr="00C23037">
        <w:t>the database you used in the previous exercise.</w:t>
      </w:r>
    </w:p>
    <w:p w:rsidR="00C23037" w:rsidRPr="00C23037" w:rsidRDefault="00C23037" w:rsidP="00C23037">
      <w:pPr>
        <w:pStyle w:val="ListParagraph"/>
        <w:numPr>
          <w:ilvl w:val="0"/>
          <w:numId w:val="19"/>
        </w:numPr>
      </w:pPr>
      <w:r w:rsidRPr="00C23037">
        <w:t xml:space="preserve">Click the </w:t>
      </w:r>
      <w:r w:rsidRPr="00C23037">
        <w:rPr>
          <w:b/>
          <w:bCs/>
        </w:rPr>
        <w:t xml:space="preserve">HOME </w:t>
      </w:r>
      <w:r w:rsidRPr="00C23037">
        <w:t>tab to make it active. As shown in Figure 1-22</w:t>
      </w:r>
      <w:r>
        <w:t xml:space="preserve"> in the MOAC page 19</w:t>
      </w:r>
      <w:r w:rsidRPr="00C23037">
        <w:t>, the Ribbon is divided</w:t>
      </w:r>
      <w:r>
        <w:t xml:space="preserve"> </w:t>
      </w:r>
      <w:r w:rsidRPr="00C23037">
        <w:t>into groups of commands. Notice the dialog box launcher in the lower-right corner of</w:t>
      </w:r>
      <w:r>
        <w:t xml:space="preserve"> </w:t>
      </w:r>
      <w:r w:rsidRPr="00C23037">
        <w:t>the Clipboard group.</w:t>
      </w:r>
    </w:p>
    <w:p w:rsidR="00C23037" w:rsidRPr="00C23037" w:rsidRDefault="00C23037" w:rsidP="00C23037">
      <w:pPr>
        <w:pStyle w:val="ListParagraph"/>
        <w:numPr>
          <w:ilvl w:val="0"/>
          <w:numId w:val="19"/>
        </w:numPr>
      </w:pPr>
      <w:r w:rsidRPr="00C23037">
        <w:t xml:space="preserve">Click the </w:t>
      </w:r>
      <w:r w:rsidRPr="00C23037">
        <w:rPr>
          <w:b/>
          <w:bCs/>
        </w:rPr>
        <w:t xml:space="preserve">CREATE </w:t>
      </w:r>
      <w:r w:rsidRPr="00C23037">
        <w:t>tab to make it the active tab. Notice that the groups of commands</w:t>
      </w:r>
      <w:r>
        <w:t xml:space="preserve"> </w:t>
      </w:r>
      <w:r w:rsidRPr="00C23037">
        <w:t>change.</w:t>
      </w:r>
    </w:p>
    <w:p w:rsidR="00C23037" w:rsidRPr="00C23037" w:rsidRDefault="00C23037" w:rsidP="00C23037">
      <w:pPr>
        <w:pStyle w:val="ListParagraph"/>
        <w:numPr>
          <w:ilvl w:val="0"/>
          <w:numId w:val="19"/>
        </w:numPr>
      </w:pPr>
      <w:r w:rsidRPr="00C23037">
        <w:t xml:space="preserve">Click </w:t>
      </w:r>
      <w:r w:rsidRPr="00C23037">
        <w:rPr>
          <w:b/>
          <w:bCs/>
        </w:rPr>
        <w:t xml:space="preserve">External Data </w:t>
      </w:r>
      <w:r w:rsidRPr="00C23037">
        <w:t xml:space="preserve">and then </w:t>
      </w:r>
      <w:r w:rsidRPr="00C23037">
        <w:rPr>
          <w:b/>
          <w:bCs/>
        </w:rPr>
        <w:t xml:space="preserve">Database Tools </w:t>
      </w:r>
      <w:r w:rsidRPr="00C23037">
        <w:t>to see the commands available on</w:t>
      </w:r>
      <w:r>
        <w:t xml:space="preserve"> </w:t>
      </w:r>
      <w:r w:rsidRPr="00C23037">
        <w:t>those tabs.</w:t>
      </w:r>
    </w:p>
    <w:p w:rsidR="00C23037" w:rsidRDefault="00C23037" w:rsidP="00C23037">
      <w:pPr>
        <w:pStyle w:val="ListParagraph"/>
        <w:numPr>
          <w:ilvl w:val="0"/>
          <w:numId w:val="19"/>
        </w:numPr>
      </w:pPr>
      <w:r w:rsidRPr="00C23037">
        <w:t xml:space="preserve">Click the </w:t>
      </w:r>
      <w:r w:rsidRPr="00C23037">
        <w:rPr>
          <w:b/>
          <w:bCs/>
        </w:rPr>
        <w:t xml:space="preserve">HOME </w:t>
      </w:r>
      <w:r w:rsidRPr="00C23037">
        <w:t>tab.</w:t>
      </w:r>
    </w:p>
    <w:p w:rsidR="00C23037" w:rsidRPr="00C23037" w:rsidRDefault="00C23037" w:rsidP="00C23037">
      <w:pPr>
        <w:pStyle w:val="ListParagraph"/>
        <w:numPr>
          <w:ilvl w:val="0"/>
          <w:numId w:val="19"/>
        </w:numPr>
      </w:pPr>
      <w:r w:rsidRPr="00C23037">
        <w:t xml:space="preserve">Click the </w:t>
      </w:r>
      <w:r w:rsidRPr="00C23037">
        <w:rPr>
          <w:b/>
          <w:bCs/>
        </w:rPr>
        <w:t xml:space="preserve">ID </w:t>
      </w:r>
      <w:r w:rsidRPr="00C23037">
        <w:t>column header in the table to select the ID column.</w:t>
      </w:r>
    </w:p>
    <w:p w:rsidR="00C23037" w:rsidRPr="00C23037" w:rsidRDefault="00C23037" w:rsidP="00C23037">
      <w:pPr>
        <w:pStyle w:val="ListParagraph"/>
        <w:numPr>
          <w:ilvl w:val="0"/>
          <w:numId w:val="19"/>
        </w:numPr>
      </w:pPr>
      <w:r w:rsidRPr="00C23037">
        <w:t xml:space="preserve">Click the </w:t>
      </w:r>
      <w:r w:rsidRPr="00C23037">
        <w:rPr>
          <w:b/>
          <w:bCs/>
        </w:rPr>
        <w:t xml:space="preserve">dialog box launcher </w:t>
      </w:r>
      <w:r w:rsidRPr="00C23037">
        <w:t>in the lower-right corner of the Text Formatting group.</w:t>
      </w:r>
      <w:r>
        <w:t xml:space="preserve"> </w:t>
      </w:r>
      <w:r w:rsidRPr="00C23037">
        <w:t>The Datasheet Formatting dialog box appears, as shown in Figure 1-23</w:t>
      </w:r>
      <w:r>
        <w:t xml:space="preserve"> in the MOAC on page 19</w:t>
      </w:r>
      <w:r w:rsidRPr="00C23037">
        <w:t>.</w:t>
      </w:r>
    </w:p>
    <w:p w:rsidR="00C23037" w:rsidRPr="00C23037" w:rsidRDefault="00C23037" w:rsidP="00C23037">
      <w:pPr>
        <w:pStyle w:val="ListParagraph"/>
        <w:numPr>
          <w:ilvl w:val="0"/>
          <w:numId w:val="19"/>
        </w:numPr>
      </w:pPr>
      <w:r w:rsidRPr="00C23037">
        <w:t xml:space="preserve">Click </w:t>
      </w:r>
      <w:r w:rsidRPr="00C23037">
        <w:rPr>
          <w:b/>
          <w:bCs/>
        </w:rPr>
        <w:t xml:space="preserve">Cancel </w:t>
      </w:r>
      <w:r w:rsidRPr="00C23037">
        <w:t>to close the dialog box.</w:t>
      </w:r>
    </w:p>
    <w:p w:rsidR="00C23037" w:rsidRDefault="00C23037" w:rsidP="00C23037">
      <w:pPr>
        <w:pStyle w:val="ListParagraph"/>
        <w:numPr>
          <w:ilvl w:val="0"/>
          <w:numId w:val="19"/>
        </w:numPr>
      </w:pPr>
      <w:r w:rsidRPr="00C23037">
        <w:t xml:space="preserve">Double-click the </w:t>
      </w:r>
      <w:r w:rsidRPr="00C23037">
        <w:rPr>
          <w:b/>
          <w:bCs/>
        </w:rPr>
        <w:t xml:space="preserve">HOME </w:t>
      </w:r>
      <w:r w:rsidRPr="00C23037">
        <w:t>tab. Notice the groups are hidden to give you more screen</w:t>
      </w:r>
      <w:r>
        <w:t xml:space="preserve"> </w:t>
      </w:r>
      <w:r w:rsidRPr="00C23037">
        <w:t>space to work with your database.</w:t>
      </w:r>
    </w:p>
    <w:p w:rsidR="00C23037" w:rsidRDefault="00C23037" w:rsidP="00C23037">
      <w:pPr>
        <w:pStyle w:val="ListParagraph"/>
        <w:numPr>
          <w:ilvl w:val="0"/>
          <w:numId w:val="19"/>
        </w:numPr>
      </w:pPr>
      <w:r w:rsidRPr="00C23037">
        <w:t xml:space="preserve">Double-click </w:t>
      </w:r>
      <w:r w:rsidRPr="00C23037">
        <w:rPr>
          <w:b/>
          <w:bCs/>
        </w:rPr>
        <w:t xml:space="preserve">HOME </w:t>
      </w:r>
      <w:r w:rsidRPr="00C23037">
        <w:t>again to display the groups.</w:t>
      </w:r>
    </w:p>
    <w:p w:rsidR="00C23037" w:rsidRDefault="00C23037" w:rsidP="00C23037"/>
    <w:p w:rsidR="00C23037" w:rsidRDefault="00C23037" w:rsidP="00C23037">
      <w:pPr>
        <w:pStyle w:val="ListParagraph"/>
        <w:numPr>
          <w:ilvl w:val="0"/>
          <w:numId w:val="2"/>
        </w:numPr>
      </w:pPr>
      <w:r w:rsidRPr="001733BC">
        <w:rPr>
          <w:b/>
          <w:bCs/>
        </w:rPr>
        <w:t xml:space="preserve">PAUSE. LEAVE </w:t>
      </w:r>
      <w:r w:rsidRPr="001733BC">
        <w:t>Microsoft Access open to use in the next exercise.</w:t>
      </w:r>
    </w:p>
    <w:p w:rsidR="00C23037" w:rsidRDefault="00C23037" w:rsidP="00C23037"/>
    <w:p w:rsidR="00C23037" w:rsidRDefault="00C23037" w:rsidP="00C2303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AA1ABC" wp14:editId="06D079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4835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57EF2" id="Straight Connector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60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OuX2QEAAA8EAAAOAAAAZHJzL2Uyb0RvYy54bWysU8GO2yAQvVfqPyDujZ2020ZWnD1ktb1U&#10;bdTdfgCLhxgJGAQ0dv6+A06cVVtV6mov2DDz3sx7DJvb0Rp2hBA1upYvFzVn4CR22h1a/uPx/t2a&#10;s5iE64RBBy0/QeS327dvNoNvYIU9mg4CIxIXm8G3vE/JN1UVZQ9WxAV6cBRUGKxItA2HqgtiIHZr&#10;qlVdf6wGDJ0PKCFGOr2bgnxb+JUCmb4pFSEx03LqLZU1lPUpr9V2I5pDEL7X8tyGeEEXVmhHRWeq&#10;O5EE+xn0H1RWy4ARVVpItBUqpSUUDaRmWf+m5qEXHooWMif62ab4erTy63EfmO7o7sgeJyzd0UMK&#10;Qh/6xHboHDmIgVGQnBp8bAiwc/tw3kW/D1n2qILNXxLExuLuaXYXxsQkHd6sP6zf31AVeYlVV6AP&#10;MX0GtCz/tNxol4WLRhy/xETFKPWSko+NYwO1vPpU1yUtotHdvTYmB8vwwM4EdhR07Wlc5uaJ4VkW&#10;7YyjwyxpElH+0snAxP8dFNlCbS+nAnkgr5xCSnDpwmscZWeYog5m4LmzfwHP+RkKZVj/BzwjSmV0&#10;aQZb7TD8re2rFWrKvzgw6c4WPGF3KtdbrKGpK86dX0ge6+f7Ar++4+0vAAAA//8DAFBLAwQUAAYA&#10;CAAAACEAhHASQtgAAAACAQAADwAAAGRycy9kb3ducmV2LnhtbEyPwUrDQBCG74LvsIzgzW5SqNY0&#10;m6KCUMnJ6sHettlpEszOhuy0iW/v1Iu9DHz8wz/f5OvJd+qEQ2wDGUhnCSikKriWagOfH693S1CR&#10;LTnbBUIDPxhhXVxf5TZzYaR3PG25VlJCMbMGGuY+0zpWDXobZ6FHkuwQBm9ZcKi1G+wo5b7T8yS5&#10;1962JBca2+NLg9X39ugNlOXzmDJv4sPbuPgq+3532CwXxtzeTE8rUIwT/y/DWV/UoRCnfTiSi6oz&#10;II/w35TscZ4K7s+oi1xfqhe/AAAA//8DAFBLAQItABQABgAIAAAAIQC2gziS/gAAAOEBAAATAAAA&#10;AAAAAAAAAAAAAAAAAABbQ29udGVudF9UeXBlc10ueG1sUEsBAi0AFAAGAAgAAAAhADj9If/WAAAA&#10;lAEAAAsAAAAAAAAAAAAAAAAALwEAAF9yZWxzLy5yZWxzUEsBAi0AFAAGAAgAAAAhALbc65fZAQAA&#10;DwQAAA4AAAAAAAAAAAAAAAAALgIAAGRycy9lMm9Eb2MueG1sUEsBAi0AFAAGAAgAAAAhAIRwEkLY&#10;AAAAAgEAAA8AAAAAAAAAAAAAAAAAMwQAAGRycy9kb3ducmV2LnhtbFBLBQYAAAAABAAEAPMAAAA4&#10;BQAAAAA=&#10;" strokecolor="black [3213]" strokeweight="1pt">
                <v:stroke joinstyle="miter"/>
              </v:line>
            </w:pict>
          </mc:Fallback>
        </mc:AlternateContent>
      </w:r>
    </w:p>
    <w:p w:rsidR="00C23037" w:rsidRDefault="00C23037" w:rsidP="00C23037"/>
    <w:p w:rsidR="00C23037" w:rsidRDefault="00C23037" w:rsidP="00C23037">
      <w:r w:rsidRPr="00C23037">
        <w:t>The Quick Access Toolbar located by default at the top-left corner of the Access screen contains</w:t>
      </w:r>
      <w:r>
        <w:t xml:space="preserve"> </w:t>
      </w:r>
      <w:r w:rsidRPr="00C23037">
        <w:t>the commands that you use most often, such as Save, Undo, and Redo. The Touch/Mouse Mode</w:t>
      </w:r>
      <w:r>
        <w:t xml:space="preserve"> </w:t>
      </w:r>
      <w:r w:rsidRPr="00C23037">
        <w:t>command also exists on this toolbar, which allows you to select either touch or mouse mode.</w:t>
      </w:r>
    </w:p>
    <w:p w:rsidR="00C23037" w:rsidRDefault="00C23037" w:rsidP="00C23037"/>
    <w:p w:rsidR="00C23037" w:rsidRDefault="00C23037" w:rsidP="00C23037">
      <w:r>
        <w:rPr>
          <w:noProof/>
        </w:rPr>
        <w:drawing>
          <wp:anchor distT="0" distB="0" distL="114300" distR="114300" simplePos="0" relativeHeight="251673600" behindDoc="0" locked="0" layoutInCell="1" allowOverlap="1" wp14:anchorId="792E2780" wp14:editId="7AAE4BC3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6675120" cy="50914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C86C0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29C0" w:rsidRDefault="008C29C0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4EBBAAE" wp14:editId="22656E31">
            <wp:simplePos x="0" y="0"/>
            <wp:positionH relativeFrom="margin">
              <wp:posOffset>19050</wp:posOffset>
            </wp:positionH>
            <wp:positionV relativeFrom="paragraph">
              <wp:posOffset>249555</wp:posOffset>
            </wp:positionV>
            <wp:extent cx="6675120" cy="425577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C83CA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9B7" w:rsidRDefault="000969B7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</w:p>
    <w:p w:rsidR="000969B7" w:rsidRPr="000969B7" w:rsidRDefault="000969B7" w:rsidP="000969B7">
      <w:pPr>
        <w:pStyle w:val="Heading2"/>
      </w:pPr>
      <w:r w:rsidRPr="000969B7">
        <w:t xml:space="preserve">STEP BY STEP </w:t>
      </w:r>
      <w:r w:rsidR="00910464">
        <w:t xml:space="preserve">L1-7 </w:t>
      </w:r>
      <w:r w:rsidRPr="000969B7">
        <w:t>Use the Customize Quick Access Toolbar Menu</w:t>
      </w:r>
    </w:p>
    <w:p w:rsidR="000969B7" w:rsidRPr="000969B7" w:rsidRDefault="000969B7" w:rsidP="000969B7">
      <w:pPr>
        <w:autoSpaceDE w:val="0"/>
        <w:autoSpaceDN w:val="0"/>
        <w:adjustRightInd w:val="0"/>
      </w:pPr>
      <w:r w:rsidRPr="000969B7">
        <w:rPr>
          <w:b/>
          <w:bCs/>
        </w:rPr>
        <w:t xml:space="preserve">USE </w:t>
      </w:r>
      <w:r w:rsidRPr="000969B7">
        <w:t>the database you used in the previous exercise.</w:t>
      </w:r>
    </w:p>
    <w:p w:rsidR="000969B7" w:rsidRDefault="000969B7" w:rsidP="00746D67">
      <w:pPr>
        <w:pStyle w:val="ListParagraph"/>
        <w:numPr>
          <w:ilvl w:val="0"/>
          <w:numId w:val="20"/>
        </w:numPr>
        <w:autoSpaceDE w:val="0"/>
        <w:autoSpaceDN w:val="0"/>
        <w:adjustRightInd w:val="0"/>
      </w:pPr>
      <w:r w:rsidRPr="000969B7">
        <w:t xml:space="preserve">On the Quick Access Toolbar, c lick the </w:t>
      </w:r>
      <w:r w:rsidRPr="000969B7">
        <w:rPr>
          <w:b/>
          <w:bCs/>
        </w:rPr>
        <w:t xml:space="preserve">Customize Quick Access Toolbar </w:t>
      </w:r>
      <w:r w:rsidRPr="000969B7">
        <w:t>button.</w:t>
      </w:r>
      <w:r>
        <w:t xml:space="preserve">  A menu appears</w:t>
      </w:r>
      <w:r w:rsidRPr="000969B7">
        <w:t>.</w:t>
      </w:r>
    </w:p>
    <w:p w:rsidR="000969B7" w:rsidRDefault="000969B7" w:rsidP="00A466C4">
      <w:pPr>
        <w:pStyle w:val="ListParagraph"/>
        <w:numPr>
          <w:ilvl w:val="0"/>
          <w:numId w:val="20"/>
        </w:numPr>
        <w:autoSpaceDE w:val="0"/>
        <w:autoSpaceDN w:val="0"/>
        <w:adjustRightInd w:val="0"/>
      </w:pPr>
      <w:r w:rsidRPr="000969B7">
        <w:t xml:space="preserve">Click </w:t>
      </w:r>
      <w:r w:rsidRPr="000969B7">
        <w:rPr>
          <w:b/>
          <w:bCs/>
        </w:rPr>
        <w:t>Show Below the Ribbon</w:t>
      </w:r>
      <w:r w:rsidRPr="000969B7">
        <w:t>. The toolbar is moved.</w:t>
      </w:r>
    </w:p>
    <w:p w:rsidR="000969B7" w:rsidRDefault="000969B7" w:rsidP="00A466C4">
      <w:pPr>
        <w:pStyle w:val="ListParagraph"/>
        <w:numPr>
          <w:ilvl w:val="0"/>
          <w:numId w:val="20"/>
        </w:numPr>
        <w:autoSpaceDE w:val="0"/>
        <w:autoSpaceDN w:val="0"/>
        <w:adjustRightInd w:val="0"/>
      </w:pPr>
      <w:r w:rsidRPr="000969B7">
        <w:t xml:space="preserve">Click the </w:t>
      </w:r>
      <w:r w:rsidRPr="000969B7">
        <w:rPr>
          <w:b/>
          <w:bCs/>
        </w:rPr>
        <w:t xml:space="preserve">Customize Quick Access Toolbar </w:t>
      </w:r>
      <w:r w:rsidRPr="000969B7">
        <w:t xml:space="preserve">button again. Click </w:t>
      </w:r>
      <w:r>
        <w:rPr>
          <w:b/>
          <w:bCs/>
        </w:rPr>
        <w:t>Show Above the Ribbon</w:t>
      </w:r>
      <w:r w:rsidRPr="000969B7">
        <w:t>.</w:t>
      </w:r>
    </w:p>
    <w:p w:rsidR="000969B7" w:rsidRDefault="000969B7" w:rsidP="000969B7">
      <w:pPr>
        <w:autoSpaceDE w:val="0"/>
        <w:autoSpaceDN w:val="0"/>
        <w:adjustRightInd w:val="0"/>
      </w:pPr>
    </w:p>
    <w:p w:rsidR="000969B7" w:rsidRDefault="000969B7" w:rsidP="000969B7">
      <w:pPr>
        <w:pStyle w:val="ListParagraph"/>
        <w:numPr>
          <w:ilvl w:val="0"/>
          <w:numId w:val="2"/>
        </w:numPr>
      </w:pPr>
      <w:r w:rsidRPr="001733BC">
        <w:rPr>
          <w:b/>
          <w:bCs/>
        </w:rPr>
        <w:t xml:space="preserve">PAUSE. LEAVE </w:t>
      </w:r>
      <w:r w:rsidRPr="001733BC">
        <w:t>Microsoft Access open to use in the next exercise.</w:t>
      </w:r>
    </w:p>
    <w:p w:rsidR="000969B7" w:rsidRDefault="000969B7" w:rsidP="000969B7"/>
    <w:p w:rsidR="000969B7" w:rsidRDefault="000969B7" w:rsidP="000969B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44743B" wp14:editId="372BCE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4835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9683F" id="Straight Connector 1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60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Te2QEAAA8EAAAOAAAAZHJzL2Uyb0RvYy54bWysU02P0zAQvSPxHyzfadLuLlRR0z10tVwQ&#10;VCz8AK8zbiz5S2PTpP+esdOmK0BIoL04sWfe87w34839aA07AkbtXcuXi5ozcNJ32h1a/v3b47s1&#10;ZzEJ1wnjHbT8BJHfb9++2QyhgZXvvekAGZG42Ayh5X1KoamqKHuwIi58AEdB5dGKRFs8VB2Kgdit&#10;qVZ1/b4aPHYBvYQY6fRhCvJt4VcKZPqiVITETMuptlRWLOtzXqvtRjQHFKHX8lyG+I8qrNCOLp2p&#10;HkQS7Afq36isluijV2khva28UlpC0UBqlvUvap56EaBoIXNimG2Kr0crPx/3yHRHvbvlzAlLPXpK&#10;KPShT2znnSMHPTIKklNDiA0Bdm6P510Me8yyR4U2f0kQG4u7p9ldGBOTdHi3vl3f3FET5CVWXYEB&#10;Y/oI3rL803KjXRYuGnH8FBNdRqmXlHxsHBuo5NWHui5p0RvdPWpjcrAMD+wMsqOgtqdxmYsnhhdZ&#10;tDOODrOkSUT5SycDE/9XUGQLlb2cLsgDeeUUUoJLF17jKDvDFFUwA8+V/Q14zs9QKMP6L+AZUW72&#10;Ls1gq53HP5V9tUJN+RcHJt3ZgmffnUp7izU0dcW58wvJY/1yX+DXd7z9CQAA//8DAFBLAwQUAAYA&#10;CAAAACEAhHASQtgAAAACAQAADwAAAGRycy9kb3ducmV2LnhtbEyPwUrDQBCG74LvsIzgzW5SqNY0&#10;m6KCUMnJ6sHettlpEszOhuy0iW/v1Iu9DHz8wz/f5OvJd+qEQ2wDGUhnCSikKriWagOfH693S1CR&#10;LTnbBUIDPxhhXVxf5TZzYaR3PG25VlJCMbMGGuY+0zpWDXobZ6FHkuwQBm9ZcKi1G+wo5b7T8yS5&#10;1962JBca2+NLg9X39ugNlOXzmDJv4sPbuPgq+3532CwXxtzeTE8rUIwT/y/DWV/UoRCnfTiSi6oz&#10;II/w35TscZ4K7s+oi1xfqhe/AAAA//8DAFBLAQItABQABgAIAAAAIQC2gziS/gAAAOEBAAATAAAA&#10;AAAAAAAAAAAAAAAAAABbQ29udGVudF9UeXBlc10ueG1sUEsBAi0AFAAGAAgAAAAhADj9If/WAAAA&#10;lAEAAAsAAAAAAAAAAAAAAAAALwEAAF9yZWxzLy5yZWxzUEsBAi0AFAAGAAgAAAAhAAiQxN7ZAQAA&#10;DwQAAA4AAAAAAAAAAAAAAAAALgIAAGRycy9lMm9Eb2MueG1sUEsBAi0AFAAGAAgAAAAhAIRwEkLY&#10;AAAAAgEAAA8AAAAAAAAAAAAAAAAAMwQAAGRycy9kb3ducmV2LnhtbFBLBQYAAAAABAAEAPMAAAA4&#10;BQAAAAA=&#10;" strokecolor="black [3213]" strokeweight="1pt">
                <v:stroke joinstyle="miter"/>
              </v:line>
            </w:pict>
          </mc:Fallback>
        </mc:AlternateContent>
      </w:r>
    </w:p>
    <w:p w:rsidR="00CE1131" w:rsidRDefault="00CE1131" w:rsidP="00CE1131">
      <w:pPr>
        <w:autoSpaceDE w:val="0"/>
        <w:autoSpaceDN w:val="0"/>
        <w:adjustRightInd w:val="0"/>
      </w:pPr>
      <w:r w:rsidRPr="00CE1131">
        <w:t xml:space="preserve">When you press the ALT key, small letters and numbers called </w:t>
      </w:r>
      <w:r w:rsidRPr="00CE1131">
        <w:rPr>
          <w:b/>
          <w:bCs/>
        </w:rPr>
        <w:t xml:space="preserve">KeyTips </w:t>
      </w:r>
      <w:r w:rsidRPr="00CE1131">
        <w:t>appear on the Ribbon in</w:t>
      </w:r>
      <w:r>
        <w:t xml:space="preserve"> </w:t>
      </w:r>
      <w:r w:rsidRPr="00CE1131">
        <w:t xml:space="preserve">small square labels, called </w:t>
      </w:r>
      <w:r>
        <w:rPr>
          <w:b/>
          <w:bCs/>
        </w:rPr>
        <w:t>badges</w:t>
      </w:r>
      <w:r w:rsidRPr="00CE1131">
        <w:t>. To execute a command using KeyTips, press the ALT key then</w:t>
      </w:r>
      <w:r>
        <w:t xml:space="preserve"> </w:t>
      </w:r>
      <w:r w:rsidRPr="00CE1131">
        <w:t>press the KeyTip or sequence of KeyTips that corresponds to the command you want to use. Every</w:t>
      </w:r>
      <w:r>
        <w:t xml:space="preserve"> </w:t>
      </w:r>
      <w:r w:rsidRPr="00CE1131">
        <w:t>command on the Ribbon has a KeyTip. You learn to display KeyTips in the next exercise.</w:t>
      </w:r>
    </w:p>
    <w:p w:rsidR="00CE1131" w:rsidRPr="00CE1131" w:rsidRDefault="00CE1131" w:rsidP="00CE1131">
      <w:pPr>
        <w:autoSpaceDE w:val="0"/>
        <w:autoSpaceDN w:val="0"/>
        <w:adjustRightInd w:val="0"/>
      </w:pPr>
    </w:p>
    <w:p w:rsidR="00CE1131" w:rsidRPr="00CE1131" w:rsidRDefault="00CE1131" w:rsidP="00CE1131">
      <w:pPr>
        <w:pStyle w:val="Heading2"/>
        <w:rPr>
          <w:bCs/>
        </w:rPr>
      </w:pPr>
      <w:r w:rsidRPr="00CE1131">
        <w:t xml:space="preserve">STEP BY STEP </w:t>
      </w:r>
      <w:r w:rsidR="00910464">
        <w:t xml:space="preserve">L1-8 </w:t>
      </w:r>
      <w:r w:rsidRPr="00CE1131">
        <w:rPr>
          <w:bCs/>
        </w:rPr>
        <w:t>Use KeyTips</w:t>
      </w:r>
    </w:p>
    <w:p w:rsidR="00CE1131" w:rsidRPr="00CE1131" w:rsidRDefault="00CE1131" w:rsidP="00CE1131">
      <w:pPr>
        <w:autoSpaceDE w:val="0"/>
        <w:autoSpaceDN w:val="0"/>
        <w:adjustRightInd w:val="0"/>
      </w:pPr>
      <w:r w:rsidRPr="00CE1131">
        <w:rPr>
          <w:b/>
          <w:bCs/>
        </w:rPr>
        <w:t xml:space="preserve">USE </w:t>
      </w:r>
      <w:r w:rsidRPr="00CE1131">
        <w:t>the database you used in the previous exercise.</w:t>
      </w:r>
    </w:p>
    <w:p w:rsidR="00CE1131" w:rsidRPr="00CE1131" w:rsidRDefault="00CE1131" w:rsidP="00CE1131">
      <w:pPr>
        <w:pStyle w:val="ListParagraph"/>
        <w:numPr>
          <w:ilvl w:val="0"/>
          <w:numId w:val="21"/>
        </w:numPr>
      </w:pPr>
      <w:r w:rsidRPr="00CE1131">
        <w:t xml:space="preserve">Press </w:t>
      </w:r>
      <w:r>
        <w:rPr>
          <w:b/>
          <w:bCs/>
        </w:rPr>
        <w:t>ALT</w:t>
      </w:r>
      <w:r w:rsidRPr="00CE1131">
        <w:t>. Letters and numbers appear on the Ribbon to let you know which key to use</w:t>
      </w:r>
      <w:r>
        <w:t xml:space="preserve"> </w:t>
      </w:r>
      <w:r w:rsidRPr="00CE1131">
        <w:t>to access commands or tabs. See Figure 1-26</w:t>
      </w:r>
      <w:r>
        <w:t xml:space="preserve"> below</w:t>
      </w:r>
      <w:r w:rsidRPr="00CE1131">
        <w:t>.</w:t>
      </w:r>
    </w:p>
    <w:p w:rsidR="00CE1131" w:rsidRPr="00CE1131" w:rsidRDefault="00CE1131" w:rsidP="00CE1131">
      <w:pPr>
        <w:pStyle w:val="ListParagraph"/>
        <w:numPr>
          <w:ilvl w:val="0"/>
          <w:numId w:val="21"/>
        </w:numPr>
      </w:pPr>
      <w:r w:rsidRPr="00CE1131">
        <w:t xml:space="preserve">Press </w:t>
      </w:r>
      <w:r w:rsidRPr="00CE1131">
        <w:rPr>
          <w:b/>
          <w:bCs/>
        </w:rPr>
        <w:t xml:space="preserve">C </w:t>
      </w:r>
      <w:r w:rsidRPr="00CE1131">
        <w:t>to activate the CREATE tab.</w:t>
      </w:r>
    </w:p>
    <w:p w:rsidR="00CE1131" w:rsidRPr="00CE1131" w:rsidRDefault="00CE1131" w:rsidP="00CE1131">
      <w:pPr>
        <w:pStyle w:val="ListParagraph"/>
        <w:numPr>
          <w:ilvl w:val="0"/>
          <w:numId w:val="21"/>
        </w:numPr>
      </w:pPr>
      <w:r w:rsidRPr="00CE1131">
        <w:t xml:space="preserve">Press </w:t>
      </w:r>
      <w:r w:rsidRPr="00CE1131">
        <w:rPr>
          <w:b/>
          <w:bCs/>
        </w:rPr>
        <w:t xml:space="preserve">P </w:t>
      </w:r>
      <w:r w:rsidRPr="00CE1131">
        <w:t>to display the Application Parts menu.</w:t>
      </w:r>
    </w:p>
    <w:p w:rsidR="00CE1131" w:rsidRPr="00CE1131" w:rsidRDefault="00CE1131" w:rsidP="00CE1131">
      <w:pPr>
        <w:ind w:left="720"/>
      </w:pPr>
      <w:r>
        <w:t xml:space="preserve">Note:  </w:t>
      </w:r>
      <w:r w:rsidRPr="00CE1131">
        <w:t>You learn more about Application Parts in Lessons 2 and 10.</w:t>
      </w:r>
    </w:p>
    <w:p w:rsidR="000969B7" w:rsidRDefault="00CE1131" w:rsidP="00CE1131">
      <w:pPr>
        <w:pStyle w:val="ListParagraph"/>
        <w:numPr>
          <w:ilvl w:val="0"/>
          <w:numId w:val="21"/>
        </w:numPr>
        <w:autoSpaceDE w:val="0"/>
        <w:autoSpaceDN w:val="0"/>
        <w:adjustRightInd w:val="0"/>
      </w:pPr>
      <w:r w:rsidRPr="00CE1131">
        <w:t xml:space="preserve">Press </w:t>
      </w:r>
      <w:r w:rsidRPr="00CE1131">
        <w:rPr>
          <w:b/>
          <w:bCs/>
        </w:rPr>
        <w:t xml:space="preserve">ALT </w:t>
      </w:r>
      <w:r w:rsidRPr="00CE1131">
        <w:t>to remove the KeyTips.</w:t>
      </w:r>
    </w:p>
    <w:p w:rsidR="000969B7" w:rsidRDefault="000969B7" w:rsidP="008C29C0">
      <w:pPr>
        <w:autoSpaceDE w:val="0"/>
        <w:autoSpaceDN w:val="0"/>
        <w:adjustRightInd w:val="0"/>
      </w:pPr>
    </w:p>
    <w:p w:rsidR="00CE1131" w:rsidRDefault="00CE1131" w:rsidP="008C29C0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11430</wp:posOffset>
            </wp:positionV>
            <wp:extent cx="5287010" cy="1657350"/>
            <wp:effectExtent l="0" t="0" r="8890" b="0"/>
            <wp:wrapTight wrapText="bothSides">
              <wp:wrapPolygon edited="0">
                <wp:start x="0" y="0"/>
                <wp:lineTo x="0" y="21352"/>
                <wp:lineTo x="21558" y="21352"/>
                <wp:lineTo x="2155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835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9B7" w:rsidRDefault="000969B7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</w:p>
    <w:p w:rsidR="000969B7" w:rsidRDefault="000969B7" w:rsidP="008C29C0">
      <w:pPr>
        <w:autoSpaceDE w:val="0"/>
        <w:autoSpaceDN w:val="0"/>
        <w:adjustRightInd w:val="0"/>
      </w:pPr>
    </w:p>
    <w:p w:rsidR="00CE1131" w:rsidRDefault="001D4F08" w:rsidP="001D4F08">
      <w:pPr>
        <w:autoSpaceDE w:val="0"/>
        <w:autoSpaceDN w:val="0"/>
        <w:adjustRightInd w:val="0"/>
      </w:pPr>
      <w:r w:rsidRPr="001D4F08">
        <w:t>Shortcut keys are keys or combinations of keys pressed together to perform a command. Shortcut</w:t>
      </w:r>
      <w:r>
        <w:t xml:space="preserve"> </w:t>
      </w:r>
      <w:r w:rsidRPr="001D4F08">
        <w:t>keys provide a quick way to execute commands without having to move your hands off the</w:t>
      </w:r>
      <w:r>
        <w:t xml:space="preserve"> k</w:t>
      </w:r>
      <w:r w:rsidRPr="001D4F08">
        <w:t>eyboard</w:t>
      </w:r>
      <w:r>
        <w:t xml:space="preserve"> </w:t>
      </w:r>
      <w:r w:rsidRPr="001D4F08">
        <w:t>and reach for a mouse. Keyboard shortcuts from previous versions of Access that begin with CTRL</w:t>
      </w:r>
      <w:r>
        <w:t xml:space="preserve"> </w:t>
      </w:r>
      <w:r w:rsidRPr="001D4F08">
        <w:t>are the same. However, those that begin with ALT are different and require the use of KeyTips.</w:t>
      </w:r>
    </w:p>
    <w:p w:rsidR="001D4F08" w:rsidRDefault="001D4F08" w:rsidP="001D4F08">
      <w:pPr>
        <w:autoSpaceDE w:val="0"/>
        <w:autoSpaceDN w:val="0"/>
        <w:adjustRightInd w:val="0"/>
      </w:pPr>
    </w:p>
    <w:p w:rsidR="001D4F08" w:rsidRDefault="001D4F08" w:rsidP="001D4F08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2639DCD" wp14:editId="72A9ADD1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6675120" cy="4625975"/>
            <wp:effectExtent l="0" t="0" r="0" b="31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C847B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9EE44B" wp14:editId="09A8E39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4835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E9978" id="Straight Connector 1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60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P62QEAAA8EAAAOAAAAZHJzL2Uyb0RvYy54bWysU02P0zAQvSPxHyzfadIuu1RR0z10tVwQ&#10;VCz8AK8zbiz5S2PTpP+esdOmK0BIoL04sWfe87w34839aA07AkbtXcuXi5ozcNJ32h1a/v3b47s1&#10;ZzEJ1wnjHbT8BJHfb9++2QyhgZXvvekAGZG42Ayh5X1KoamqKHuwIi58AEdB5dGKRFs8VB2Kgdit&#10;qVZ1fVcNHruAXkKMdPowBfm28CsFMn1RKkJipuVUWyorlvU5r9V2I5oDitBreS5D/EcVVmhHl85U&#10;DyIJ9gP1b1RWS/TRq7SQ3lZeKS2haCA1y/oXNU+9CFC0kDkxzDbF16OVn497ZLqj3t1x5oSlHj0l&#10;FPrQJ7bzzpGDHhkFyakhxIYAO7fH8y6GPWbZo0KbvySIjcXd0+wujIlJOrxdv1/f3FIT5CVWXYEB&#10;Y/oI3rL803KjXRYuGnH8FBNdRqmXlHxsHBuo5NWHui5p0RvdPWpjcrAMD+wMsqOgtqdxmYsnhhdZ&#10;tDOODrOkSUT5SycDE/9XUGQLlb2cLsgDeeUUUoJLF17jKDvDFFUwA8+V/Q14zs9QKMP6L+AZUW72&#10;Ls1gq53HP5V9tUJN+RcHJt3ZgmffnUp7izU0dcW58wvJY/1yX+DXd7z9CQAA//8DAFBLAwQUAAYA&#10;CAAAACEAcNehzdkAAAAEAQAADwAAAGRycy9kb3ducmV2LnhtbEyPQUvDQBCF74L/YRnBW7tJoVrT&#10;bIoKQiUnqwd722anSTA7G7LTJv57Ry/2+PGG977JN5Pv1BmH2AYykM4TUEhVcC3VBj7eX2YrUJEt&#10;OdsFQgPfGGFTXF/lNnNhpDc877hWUkIxswYa5j7TOlYNehvnoUeS7BgGb1lwqLUb7CjlvtOLJLnT&#10;3rYkC43t8bnB6mt38gbK8mlMmbfx/nVcfpZ9vz9uV0tjbm+mxzUoxon/j+FXX9ShEKdDOJGLqjMg&#10;j7CBWQpKwodFKnz4Y13k+lK++AEAAP//AwBQSwECLQAUAAYACAAAACEAtoM4kv4AAADhAQAAEwAA&#10;AAAAAAAAAAAAAAAAAAAAW0NvbnRlbnRfVHlwZXNdLnhtbFBLAQItABQABgAIAAAAIQA4/SH/1gAA&#10;AJQBAAALAAAAAAAAAAAAAAAAAC8BAABfcmVscy8ucmVsc1BLAQItABQABgAIAAAAIQBXNlP62QEA&#10;AA8EAAAOAAAAAAAAAAAAAAAAAC4CAABkcnMvZTJvRG9jLnhtbFBLAQItABQABgAIAAAAIQBw16HN&#10;2QAAAAQBAAAPAAAAAAAAAAAAAAAAADMEAABkcnMvZG93bnJldi54bWxQSwUGAAAAAAQABADzAAAA&#10;OQUAAAAA&#10;" strokecolor="black [3213]" strokeweight="1pt">
                <v:stroke joinstyle="miter"/>
              </v:line>
            </w:pict>
          </mc:Fallback>
        </mc:AlternateContent>
      </w:r>
    </w:p>
    <w:p w:rsidR="001D4F08" w:rsidRDefault="001D4F08" w:rsidP="001D4F08">
      <w:pPr>
        <w:autoSpaceDE w:val="0"/>
        <w:autoSpaceDN w:val="0"/>
        <w:adjustRightInd w:val="0"/>
      </w:pPr>
    </w:p>
    <w:p w:rsidR="001D4F08" w:rsidRDefault="001D4F08" w:rsidP="001D4F08">
      <w:pPr>
        <w:autoSpaceDE w:val="0"/>
        <w:autoSpaceDN w:val="0"/>
        <w:adjustRightInd w:val="0"/>
      </w:pPr>
    </w:p>
    <w:p w:rsidR="001D4F08" w:rsidRDefault="001D4F08" w:rsidP="001D4F08">
      <w:pPr>
        <w:autoSpaceDE w:val="0"/>
        <w:autoSpaceDN w:val="0"/>
        <w:adjustRightInd w:val="0"/>
      </w:pPr>
    </w:p>
    <w:p w:rsidR="001D4F08" w:rsidRDefault="001D4F08" w:rsidP="001D4F08">
      <w:pPr>
        <w:autoSpaceDE w:val="0"/>
        <w:autoSpaceDN w:val="0"/>
        <w:adjustRightInd w:val="0"/>
      </w:pPr>
    </w:p>
    <w:p w:rsidR="001D4F08" w:rsidRDefault="001D4F08" w:rsidP="001D4F08">
      <w:pPr>
        <w:autoSpaceDE w:val="0"/>
        <w:autoSpaceDN w:val="0"/>
        <w:adjustRightInd w:val="0"/>
      </w:pPr>
      <w:r w:rsidRPr="001D4F08">
        <w:t xml:space="preserve">The </w:t>
      </w:r>
      <w:r w:rsidRPr="001D4F08">
        <w:rPr>
          <w:b/>
          <w:bCs/>
        </w:rPr>
        <w:t xml:space="preserve">FILE tab </w:t>
      </w:r>
      <w:r w:rsidRPr="001D4F08">
        <w:t>on the Ribbon accesses the Backstage view—a menu of options and commands</w:t>
      </w:r>
      <w:r>
        <w:t xml:space="preserve"> </w:t>
      </w:r>
      <w:r w:rsidRPr="001D4F08">
        <w:t>that allows you to access various screens to perform com</w:t>
      </w:r>
      <w:r>
        <w:t>mon tasks with your database fi</w:t>
      </w:r>
      <w:r w:rsidRPr="001D4F08">
        <w:t>les—such</w:t>
      </w:r>
      <w:r>
        <w:t xml:space="preserve"> </w:t>
      </w:r>
      <w:r w:rsidRPr="001D4F08">
        <w:t>as opening, saving, printing, closing, and changing user account settings and options. It also</w:t>
      </w:r>
      <w:r>
        <w:t xml:space="preserve"> </w:t>
      </w:r>
      <w:r w:rsidRPr="001D4F08">
        <w:t>contains</w:t>
      </w:r>
      <w:r>
        <w:t xml:space="preserve"> </w:t>
      </w:r>
      <w:r w:rsidRPr="001D4F08">
        <w:t>additional commands for managing your database.</w:t>
      </w:r>
    </w:p>
    <w:p w:rsidR="001D4F08" w:rsidRDefault="001D4F08" w:rsidP="001D4F08">
      <w:pPr>
        <w:autoSpaceDE w:val="0"/>
        <w:autoSpaceDN w:val="0"/>
        <w:adjustRightInd w:val="0"/>
      </w:pPr>
    </w:p>
    <w:p w:rsidR="001D4F08" w:rsidRPr="001D4F08" w:rsidRDefault="001D4F08" w:rsidP="001D4F08">
      <w:pPr>
        <w:autoSpaceDE w:val="0"/>
        <w:autoSpaceDN w:val="0"/>
        <w:adjustRightInd w:val="0"/>
      </w:pPr>
      <w:r w:rsidRPr="001D4F08">
        <w:t>The following is an overview of the options in the Backstage view:</w:t>
      </w:r>
    </w:p>
    <w:p w:rsidR="001D4F08" w:rsidRDefault="001D4F08" w:rsidP="00CC01BE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D4F08">
        <w:rPr>
          <w:b/>
          <w:bCs/>
        </w:rPr>
        <w:t xml:space="preserve">Info: </w:t>
      </w:r>
      <w:r w:rsidRPr="001D4F08">
        <w:t>Default view. Use this option to view the current database fi le path and view and edit</w:t>
      </w:r>
      <w:r>
        <w:t xml:space="preserve"> </w:t>
      </w:r>
      <w:r w:rsidRPr="001D4F08">
        <w:t>database properties. Compact and repair the database and encrypt the database with a password</w:t>
      </w:r>
      <w:r>
        <w:t xml:space="preserve"> </w:t>
      </w:r>
      <w:r w:rsidRPr="001D4F08">
        <w:t>to restrict access.</w:t>
      </w:r>
    </w:p>
    <w:p w:rsidR="001D4F08" w:rsidRDefault="001D4F08" w:rsidP="00DF0006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D4F08">
        <w:rPr>
          <w:b/>
          <w:bCs/>
        </w:rPr>
        <w:t xml:space="preserve">New: </w:t>
      </w:r>
      <w:r w:rsidRPr="001D4F08">
        <w:t>Use this option to create a new database from scratch or from available templates.</w:t>
      </w:r>
    </w:p>
    <w:p w:rsidR="001D4F08" w:rsidRDefault="001D4F08" w:rsidP="00D516CC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D4F08">
        <w:rPr>
          <w:b/>
          <w:bCs/>
        </w:rPr>
        <w:t xml:space="preserve">Open: </w:t>
      </w:r>
      <w:r w:rsidRPr="001D4F08">
        <w:t>Use this option to open an existing database and view a list of recently accessed databases.</w:t>
      </w:r>
    </w:p>
    <w:p w:rsidR="001D4F08" w:rsidRDefault="001D4F08" w:rsidP="00712FC5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D4F08">
        <w:rPr>
          <w:b/>
          <w:bCs/>
        </w:rPr>
        <w:t xml:space="preserve">Save: </w:t>
      </w:r>
      <w:r w:rsidRPr="001D4F08">
        <w:t>Use this option to return to the open database window where objects can be saved.</w:t>
      </w:r>
    </w:p>
    <w:p w:rsidR="001D4F08" w:rsidRDefault="001D4F08" w:rsidP="00050DEB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D4F08">
        <w:rPr>
          <w:b/>
          <w:bCs/>
        </w:rPr>
        <w:t xml:space="preserve">Save As: </w:t>
      </w:r>
      <w:r w:rsidRPr="001D4F08">
        <w:t>Use this option to save the current database object</w:t>
      </w:r>
      <w:r>
        <w:t xml:space="preserve"> (such as a table, query, form, </w:t>
      </w:r>
      <w:r w:rsidRPr="001D4F08">
        <w:t>or</w:t>
      </w:r>
      <w:r>
        <w:t xml:space="preserve"> </w:t>
      </w:r>
      <w:r w:rsidRPr="001D4F08">
        <w:t>report) as a new object or save the database in another format that is compatible with earlier</w:t>
      </w:r>
      <w:r>
        <w:t xml:space="preserve"> </w:t>
      </w:r>
      <w:r w:rsidRPr="001D4F08">
        <w:t>versions of Access. You can save the database to a document management server for sharing or you</w:t>
      </w:r>
      <w:r>
        <w:t xml:space="preserve"> </w:t>
      </w:r>
      <w:r w:rsidRPr="001D4F08">
        <w:t>can package the database and apply a digital signature. You can also back up the database.</w:t>
      </w:r>
    </w:p>
    <w:p w:rsidR="001D4F08" w:rsidRDefault="001D4F08" w:rsidP="00523385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D4F08">
        <w:rPr>
          <w:b/>
          <w:bCs/>
        </w:rPr>
        <w:t xml:space="preserve">Print: </w:t>
      </w:r>
      <w:r w:rsidRPr="001D4F08">
        <w:t>Use this option to quick-print straight to the printer, open a dialog box from which to</w:t>
      </w:r>
      <w:r>
        <w:t xml:space="preserve"> </w:t>
      </w:r>
      <w:r w:rsidRPr="001D4F08">
        <w:t>choose print options, or preview your document before printing.</w:t>
      </w:r>
    </w:p>
    <w:p w:rsidR="001D4F08" w:rsidRDefault="001D4F08" w:rsidP="001B0911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D4F08">
        <w:rPr>
          <w:b/>
          <w:bCs/>
        </w:rPr>
        <w:t xml:space="preserve">Close: </w:t>
      </w:r>
      <w:r w:rsidRPr="001D4F08">
        <w:t>Use this option to close the open database but keep the Access application open.</w:t>
      </w:r>
    </w:p>
    <w:p w:rsidR="001D4F08" w:rsidRDefault="001D4F08" w:rsidP="00C868A7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D4F08">
        <w:rPr>
          <w:b/>
          <w:bCs/>
        </w:rPr>
        <w:t xml:space="preserve">Account: </w:t>
      </w:r>
      <w:r w:rsidRPr="001D4F08">
        <w:t>Use this option to view and modify user account settings. Change application background</w:t>
      </w:r>
      <w:r>
        <w:t xml:space="preserve"> </w:t>
      </w:r>
      <w:r w:rsidRPr="001D4F08">
        <w:t>and theme. Add a service and activate Access with a product key.</w:t>
      </w:r>
    </w:p>
    <w:p w:rsidR="001D4F08" w:rsidRDefault="001D4F08" w:rsidP="00C868A7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D4F08">
        <w:rPr>
          <w:b/>
          <w:bCs/>
        </w:rPr>
        <w:t xml:space="preserve">Options: </w:t>
      </w:r>
      <w:r w:rsidRPr="001D4F08">
        <w:t>Use this option to customize language settings, display settings, and other settings.</w:t>
      </w:r>
    </w:p>
    <w:p w:rsidR="001D4F08" w:rsidRDefault="001D4F08" w:rsidP="001D4F08">
      <w:pPr>
        <w:autoSpaceDE w:val="0"/>
        <w:autoSpaceDN w:val="0"/>
        <w:adjustRightInd w:val="0"/>
      </w:pPr>
    </w:p>
    <w:p w:rsidR="00063A8E" w:rsidRPr="00063A8E" w:rsidRDefault="00063A8E" w:rsidP="00063A8E">
      <w:pPr>
        <w:pStyle w:val="Heading2"/>
      </w:pPr>
      <w:r w:rsidRPr="00063A8E">
        <w:t>STEP BY STEP</w:t>
      </w:r>
      <w:r w:rsidR="00910464">
        <w:t xml:space="preserve"> L1-9</w:t>
      </w:r>
      <w:r w:rsidRPr="00063A8E">
        <w:t xml:space="preserve"> Use the Backstage View</w:t>
      </w:r>
    </w:p>
    <w:p w:rsidR="00063A8E" w:rsidRPr="00063A8E" w:rsidRDefault="00063A8E" w:rsidP="00063A8E">
      <w:pPr>
        <w:autoSpaceDE w:val="0"/>
        <w:autoSpaceDN w:val="0"/>
        <w:adjustRightInd w:val="0"/>
      </w:pPr>
      <w:r w:rsidRPr="00063A8E">
        <w:rPr>
          <w:b/>
          <w:bCs/>
        </w:rPr>
        <w:t xml:space="preserve">USE </w:t>
      </w:r>
      <w:r w:rsidRPr="00063A8E">
        <w:t>the database you used in the previous exercise.</w:t>
      </w:r>
    </w:p>
    <w:p w:rsidR="00063A8E" w:rsidRDefault="00063A8E" w:rsidP="00063A8E">
      <w:pPr>
        <w:pStyle w:val="ListParagraph"/>
        <w:numPr>
          <w:ilvl w:val="0"/>
          <w:numId w:val="22"/>
        </w:numPr>
      </w:pPr>
      <w:r w:rsidRPr="00063A8E">
        <w:t xml:space="preserve">Click the </w:t>
      </w:r>
      <w:r w:rsidRPr="00063A8E">
        <w:rPr>
          <w:b/>
          <w:bCs/>
        </w:rPr>
        <w:t xml:space="preserve">FILE </w:t>
      </w:r>
      <w:r w:rsidRPr="00063A8E">
        <w:t>tab. Backstage view opens, displaying a menu of options down the left</w:t>
      </w:r>
      <w:r>
        <w:t xml:space="preserve"> </w:t>
      </w:r>
      <w:r w:rsidRPr="00063A8E">
        <w:t>side of the window and information about the currently opened database, as shown in</w:t>
      </w:r>
      <w:r>
        <w:t xml:space="preserve"> </w:t>
      </w:r>
      <w:r w:rsidRPr="00063A8E">
        <w:t>Figure 1-</w:t>
      </w:r>
      <w:r>
        <w:t>28.</w:t>
      </w:r>
    </w:p>
    <w:p w:rsidR="00063A8E" w:rsidRPr="00063A8E" w:rsidRDefault="00063A8E" w:rsidP="00063A8E">
      <w:pPr>
        <w:pStyle w:val="ListParagraph"/>
        <w:numPr>
          <w:ilvl w:val="0"/>
          <w:numId w:val="22"/>
        </w:numPr>
      </w:pPr>
      <w:r w:rsidRPr="00063A8E">
        <w:t xml:space="preserve">Click the </w:t>
      </w:r>
      <w:r w:rsidRPr="00063A8E">
        <w:rPr>
          <w:b/>
          <w:bCs/>
        </w:rPr>
        <w:t xml:space="preserve">New </w:t>
      </w:r>
      <w:r w:rsidRPr="00063A8E">
        <w:t>option to view the options and commands available.</w:t>
      </w:r>
    </w:p>
    <w:p w:rsidR="00063A8E" w:rsidRPr="00063A8E" w:rsidRDefault="00063A8E" w:rsidP="00063A8E">
      <w:pPr>
        <w:pStyle w:val="ListParagraph"/>
        <w:numPr>
          <w:ilvl w:val="0"/>
          <w:numId w:val="22"/>
        </w:numPr>
      </w:pPr>
      <w:r w:rsidRPr="00063A8E">
        <w:t xml:space="preserve">Click the </w:t>
      </w:r>
      <w:r w:rsidRPr="00063A8E">
        <w:rPr>
          <w:b/>
          <w:bCs/>
        </w:rPr>
        <w:t xml:space="preserve">Save As </w:t>
      </w:r>
      <w:r w:rsidRPr="00063A8E">
        <w:t>option to view more options and commands.</w:t>
      </w:r>
    </w:p>
    <w:p w:rsidR="00063A8E" w:rsidRDefault="00063A8E" w:rsidP="00063A8E">
      <w:pPr>
        <w:pStyle w:val="ListParagraph"/>
        <w:numPr>
          <w:ilvl w:val="0"/>
          <w:numId w:val="22"/>
        </w:numPr>
        <w:autoSpaceDE w:val="0"/>
        <w:autoSpaceDN w:val="0"/>
        <w:adjustRightInd w:val="0"/>
      </w:pPr>
      <w:r w:rsidRPr="00063A8E">
        <w:t xml:space="preserve">Click the </w:t>
      </w:r>
      <w:r w:rsidRPr="00063A8E">
        <w:rPr>
          <w:b/>
          <w:bCs/>
        </w:rPr>
        <w:t xml:space="preserve">Back button </w:t>
      </w:r>
      <w:r w:rsidRPr="00063A8E">
        <w:t>to exit the menu and return to the Access workspace.</w:t>
      </w:r>
    </w:p>
    <w:p w:rsidR="00716992" w:rsidRDefault="00716992" w:rsidP="00716992">
      <w:pPr>
        <w:autoSpaceDE w:val="0"/>
        <w:autoSpaceDN w:val="0"/>
        <w:adjustRightInd w:val="0"/>
      </w:pPr>
    </w:p>
    <w:p w:rsidR="00716992" w:rsidRDefault="00716992" w:rsidP="00716992">
      <w:pPr>
        <w:pStyle w:val="ListParagraph"/>
        <w:numPr>
          <w:ilvl w:val="0"/>
          <w:numId w:val="2"/>
        </w:numPr>
      </w:pPr>
      <w:r w:rsidRPr="001733BC">
        <w:rPr>
          <w:b/>
          <w:bCs/>
        </w:rPr>
        <w:t xml:space="preserve">PAUSE. LEAVE </w:t>
      </w:r>
      <w:r w:rsidRPr="001733BC">
        <w:t>Microsoft Access open to use in the next exercise.</w:t>
      </w:r>
    </w:p>
    <w:p w:rsidR="009275AB" w:rsidRDefault="009275AB" w:rsidP="009275AB"/>
    <w:p w:rsidR="009275AB" w:rsidRDefault="009275AB" w:rsidP="009275A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B4B4EC" wp14:editId="7C8D8F5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483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B422E4" id="Straight Connector 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60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7u2AEAAA0EAAAOAAAAZHJzL2Uyb0RvYy54bWysU8GO0zAQvSPxD5bvNGnpQhU13UNXywVB&#10;xcIHeJ1xY8n2WLZp0r9n7LTpChASiIsTz8x7nvc83t6P1rAThKjRtXy5qDkDJ7HT7tjyb18f32w4&#10;i0m4Thh00PIzRH6/e/1qO/gGVtij6SAwInGxGXzL+5R8U1VR9mBFXKAHR0mFwYpE23CsuiAGYrem&#10;WtX1u2rA0PmAEmKk6MOU5LvCrxTI9FmpCImZllNvqayhrM95rXZb0RyD8L2WlzbEP3RhhXZ06Ez1&#10;IJJg34P+hcpqGTCiSguJtkKltISigdQs65/UPPXCQ9FC5kQ/2xT/H638dDoEpruWrzlzwtIVPaUg&#10;9LFPbI/OkYEY2Dr7NPjYUPneHcJlF/0hZNGjCjZ/SQ4bi7fn2VsYE5MUvNusN2/v6ArkNVfdgD7E&#10;9AHQsvzTcqNdli0acfoYEx1GpdeSHDaODTRsq/d1XcoiGt09amNysowO7E1gJ0GXnsZlbp4YXlTR&#10;zjgKZkmTiPKXzgYm/i+gyBRqezkdkMfxximkBJeuvMZRdYYp6mAGXjr7E/BSn6FQRvVvwDOinIwu&#10;zWCrHYbftX2zQk31Vwcm3dmCZ+zO5XqLNTRzxbnL+8hD/XJf4LdXvPsBAAD//wMAUEsDBBQABgAI&#10;AAAAIQBw16HN2QAAAAQBAAAPAAAAZHJzL2Rvd25yZXYueG1sTI9BS8NAEIXvgv9hGcFbu0mhWtNs&#10;igpCJSerB3vbZqdJMDsbstMm/ntHL/b48Yb3vsk3k+/UGYfYBjKQzhNQSFVwLdUGPt5fZitQkS05&#10;2wVCA98YYVNcX+U2c2GkNzzvuFZSQjGzBhrmPtM6Vg16G+ehR5LsGAZvWXCotRvsKOW+04skudPe&#10;tiQLje3xucHqa3fyBsryaUyZt/H+dVx+ln2/P25XS2Nub6bHNSjGif+P4Vdf1KEQp0M4kYuqMyCP&#10;sIFZCkrCh0UqfPhjXeT6Ur74AQAA//8DAFBLAQItABQABgAIAAAAIQC2gziS/gAAAOEBAAATAAAA&#10;AAAAAAAAAAAAAAAAAABbQ29udGVudF9UeXBlc10ueG1sUEsBAi0AFAAGAAgAAAAhADj9If/WAAAA&#10;lAEAAAsAAAAAAAAAAAAAAAAALwEAAF9yZWxzLy5yZWxzUEsBAi0AFAAGAAgAAAAhAGiZHu7YAQAA&#10;DQQAAA4AAAAAAAAAAAAAAAAALgIAAGRycy9lMm9Eb2MueG1sUEsBAi0AFAAGAAgAAAAhAHDXoc3Z&#10;AAAABAEAAA8AAAAAAAAAAAAAAAAAMgQAAGRycy9kb3ducmV2LnhtbFBLBQYAAAAABAAEAPMAAAA4&#10;BQAAAAA=&#10;" strokecolor="black [3213]" strokeweight="1pt">
                <v:stroke joinstyle="miter"/>
              </v:line>
            </w:pict>
          </mc:Fallback>
        </mc:AlternateContent>
      </w:r>
    </w:p>
    <w:p w:rsidR="009275AB" w:rsidRDefault="009275AB" w:rsidP="009275AB"/>
    <w:p w:rsidR="009275AB" w:rsidRPr="009275AB" w:rsidRDefault="009275AB" w:rsidP="009275AB">
      <w:pPr>
        <w:pStyle w:val="Heading2"/>
      </w:pPr>
      <w:r w:rsidRPr="009275AB">
        <w:t>Using the Help Button and Change Help Collection Menu</w:t>
      </w:r>
    </w:p>
    <w:p w:rsidR="009275AB" w:rsidRDefault="009275AB" w:rsidP="009275AB">
      <w:r w:rsidRPr="009275AB">
        <w:t xml:space="preserve">The </w:t>
      </w:r>
      <w:r w:rsidRPr="009275AB">
        <w:rPr>
          <w:b/>
          <w:bCs/>
        </w:rPr>
        <w:t xml:space="preserve">Change Help Collection menu </w:t>
      </w:r>
      <w:r w:rsidRPr="009275AB">
        <w:t>in the lower-right corner of the Access Help heading lets you</w:t>
      </w:r>
      <w:r>
        <w:t xml:space="preserve"> </w:t>
      </w:r>
      <w:r w:rsidRPr="009275AB">
        <w:t>choose between the help topics that are available online and the help topics installed in your</w:t>
      </w:r>
      <w:r>
        <w:t xml:space="preserve"> </w:t>
      </w:r>
      <w:r w:rsidRPr="009275AB">
        <w:t>computer</w:t>
      </w:r>
      <w:r>
        <w:t xml:space="preserve"> </w:t>
      </w:r>
      <w:r w:rsidRPr="009275AB">
        <w:t>offline.</w:t>
      </w:r>
    </w:p>
    <w:p w:rsidR="009275AB" w:rsidRDefault="009275AB" w:rsidP="009275AB"/>
    <w:p w:rsidR="009275AB" w:rsidRPr="009275AB" w:rsidRDefault="009275AB" w:rsidP="009275AB">
      <w:pPr>
        <w:pStyle w:val="Heading2"/>
      </w:pPr>
      <w:r w:rsidRPr="009275AB">
        <w:t>STEP BY STEP</w:t>
      </w:r>
      <w:r w:rsidR="00910464">
        <w:t xml:space="preserve"> L1 -10</w:t>
      </w:r>
      <w:r w:rsidRPr="009275AB">
        <w:t xml:space="preserve"> Use the Help Button and Change Help Collection Menu</w:t>
      </w:r>
    </w:p>
    <w:p w:rsidR="009275AB" w:rsidRDefault="009275AB" w:rsidP="006F1FB1">
      <w:pPr>
        <w:pStyle w:val="ListParagraph"/>
        <w:numPr>
          <w:ilvl w:val="0"/>
          <w:numId w:val="2"/>
        </w:numPr>
      </w:pPr>
      <w:r>
        <w:t xml:space="preserve">NOTE:  </w:t>
      </w:r>
      <w:r w:rsidRPr="009275AB">
        <w:t>When you rest the mouse pointer over a command on the Ribbon, a ScreenTip displays the name</w:t>
      </w:r>
      <w:r>
        <w:t xml:space="preserve"> </w:t>
      </w:r>
      <w:r w:rsidRPr="009275AB">
        <w:t>of the command. Access 2013 also has Enhanced ScreenTips, which provide you with more information</w:t>
      </w:r>
      <w:r>
        <w:t xml:space="preserve"> </w:t>
      </w:r>
      <w:r w:rsidRPr="009275AB">
        <w:t>about the command.</w:t>
      </w:r>
    </w:p>
    <w:p w:rsidR="009275AB" w:rsidRDefault="009275AB" w:rsidP="009275AB"/>
    <w:p w:rsidR="009275AB" w:rsidRDefault="009275AB" w:rsidP="009275AB">
      <w:r w:rsidRPr="009275AB">
        <w:rPr>
          <w:b/>
          <w:bCs/>
        </w:rPr>
        <w:t xml:space="preserve">USE </w:t>
      </w:r>
      <w:r w:rsidRPr="009275AB">
        <w:t>the database you used in the previous exercise.</w:t>
      </w:r>
    </w:p>
    <w:p w:rsidR="009275AB" w:rsidRPr="009275AB" w:rsidRDefault="009275AB" w:rsidP="009275AB"/>
    <w:p w:rsidR="0013308F" w:rsidRPr="0013308F" w:rsidRDefault="009275AB" w:rsidP="0013308F">
      <w:pPr>
        <w:pStyle w:val="ListParagraph"/>
        <w:numPr>
          <w:ilvl w:val="0"/>
          <w:numId w:val="25"/>
        </w:numPr>
      </w:pPr>
      <w:r w:rsidRPr="009275AB">
        <w:t xml:space="preserve">Click the </w:t>
      </w:r>
      <w:r w:rsidRPr="009275AB">
        <w:rPr>
          <w:b/>
          <w:bCs/>
        </w:rPr>
        <w:t xml:space="preserve">Microsoft Access Help </w:t>
      </w:r>
      <w:r w:rsidRPr="009275AB">
        <w:t>button, as shown in Figure 1-29</w:t>
      </w:r>
      <w:r w:rsidR="0013308F">
        <w:t xml:space="preserve"> in the MOAC on page 25</w:t>
      </w:r>
      <w:r w:rsidRPr="009275AB">
        <w:t>. The Access Help</w:t>
      </w:r>
      <w:r>
        <w:t xml:space="preserve"> </w:t>
      </w:r>
      <w:r w:rsidRPr="009275AB">
        <w:t>dialog box appears, as shown in Figure 1- 30</w:t>
      </w:r>
      <w:r w:rsidR="0013308F">
        <w:t xml:space="preserve"> in the MOAC on page 25</w:t>
      </w:r>
      <w:r w:rsidRPr="009275AB">
        <w:t>. Notice the Search box and Search button.</w:t>
      </w:r>
      <w:r>
        <w:t xml:space="preserve">  Also notice the C</w:t>
      </w:r>
      <w:r w:rsidRPr="009275AB">
        <w:t>hange Help Collection button; after selecting it, an option is set to</w:t>
      </w:r>
      <w:r>
        <w:t xml:space="preserve"> Access Help from Offi</w:t>
      </w:r>
      <w:r w:rsidRPr="009275AB">
        <w:t>ce.com to search online for help topics. If the Change Help</w:t>
      </w:r>
      <w:r>
        <w:t xml:space="preserve"> Collection is set t</w:t>
      </w:r>
      <w:r w:rsidRPr="009275AB">
        <w:t>o Access Help from your computer, the screen will look different.</w:t>
      </w:r>
      <w:r w:rsidR="0013308F" w:rsidRPr="0013308F">
        <w:rPr>
          <w:rFonts w:ascii="Univers" w:hAnsi="Univers" w:cs="Univers"/>
          <w:color w:val="000000"/>
          <w:sz w:val="18"/>
          <w:szCs w:val="18"/>
        </w:rPr>
        <w:t xml:space="preserve"> </w:t>
      </w:r>
    </w:p>
    <w:p w:rsidR="0013308F" w:rsidRDefault="0013308F" w:rsidP="0013308F">
      <w:pPr>
        <w:pStyle w:val="ListParagraph"/>
        <w:numPr>
          <w:ilvl w:val="0"/>
          <w:numId w:val="25"/>
        </w:numPr>
      </w:pPr>
      <w:r w:rsidRPr="0013308F">
        <w:t xml:space="preserve">Click the </w:t>
      </w:r>
      <w:r w:rsidRPr="0013308F">
        <w:rPr>
          <w:b/>
          <w:bCs/>
        </w:rPr>
        <w:t xml:space="preserve">Change Help Collection </w:t>
      </w:r>
      <w:r w:rsidRPr="0013308F">
        <w:t>button. A menu appears, as shown in Figure 1-31</w:t>
      </w:r>
      <w:r>
        <w:t xml:space="preserve"> below</w:t>
      </w:r>
      <w:r w:rsidRPr="0013308F">
        <w:t>.</w:t>
      </w:r>
    </w:p>
    <w:p w:rsidR="0013308F" w:rsidRPr="0013308F" w:rsidRDefault="0013308F" w:rsidP="0013308F">
      <w:pPr>
        <w:pStyle w:val="ListParagraph"/>
        <w:numPr>
          <w:ilvl w:val="0"/>
          <w:numId w:val="25"/>
        </w:numPr>
      </w:pPr>
      <w:r w:rsidRPr="0013308F">
        <w:rPr>
          <w:rFonts w:ascii="Univers" w:hAnsi="Univers" w:cs="Univers"/>
          <w:color w:val="000000"/>
          <w:sz w:val="18"/>
          <w:szCs w:val="18"/>
        </w:rPr>
        <w:t xml:space="preserve"> </w:t>
      </w:r>
      <w:r w:rsidRPr="0013308F">
        <w:t xml:space="preserve">Click </w:t>
      </w:r>
      <w:r w:rsidRPr="0013308F">
        <w:rPr>
          <w:b/>
          <w:bCs/>
        </w:rPr>
        <w:t>Access Help from your computer</w:t>
      </w:r>
      <w:r w:rsidRPr="0013308F">
        <w:t>. Basic Help appears, as shown in Figure 1-32</w:t>
      </w:r>
      <w:r>
        <w:t xml:space="preserve"> in the MOAC on page 26</w:t>
      </w:r>
      <w:r w:rsidRPr="0013308F">
        <w:t>.</w:t>
      </w:r>
    </w:p>
    <w:p w:rsidR="0013308F" w:rsidRPr="0013308F" w:rsidRDefault="0013308F" w:rsidP="0013308F">
      <w:pPr>
        <w:pStyle w:val="ListParagraph"/>
        <w:numPr>
          <w:ilvl w:val="0"/>
          <w:numId w:val="25"/>
        </w:numPr>
      </w:pPr>
      <w:r w:rsidRPr="0013308F">
        <w:t xml:space="preserve">In the Search help text box, key </w:t>
      </w:r>
      <w:r w:rsidRPr="0013308F">
        <w:rPr>
          <w:b/>
          <w:bCs/>
        </w:rPr>
        <w:t xml:space="preserve">font </w:t>
      </w:r>
      <w:r w:rsidRPr="0013308F">
        <w:t xml:space="preserve">and then click the </w:t>
      </w:r>
      <w:r w:rsidRPr="0013308F">
        <w:rPr>
          <w:b/>
          <w:bCs/>
        </w:rPr>
        <w:t xml:space="preserve">Search </w:t>
      </w:r>
      <w:r w:rsidRPr="0013308F">
        <w:t>button. A list of possible</w:t>
      </w:r>
      <w:r>
        <w:t xml:space="preserve"> </w:t>
      </w:r>
      <w:r w:rsidRPr="0013308F">
        <w:t>locations on the Ribbon where fonts can be manipulated appears.</w:t>
      </w:r>
    </w:p>
    <w:p w:rsidR="0013308F" w:rsidRPr="0013308F" w:rsidRDefault="0013308F" w:rsidP="0013308F">
      <w:pPr>
        <w:pStyle w:val="ListParagraph"/>
        <w:numPr>
          <w:ilvl w:val="0"/>
          <w:numId w:val="25"/>
        </w:numPr>
      </w:pPr>
      <w:r w:rsidRPr="0013308F">
        <w:t xml:space="preserve">In the search results that appear, click the </w:t>
      </w:r>
      <w:r w:rsidRPr="0013308F">
        <w:rPr>
          <w:b/>
          <w:bCs/>
        </w:rPr>
        <w:t xml:space="preserve">Font is under Home/Text Formatting </w:t>
      </w:r>
      <w:r w:rsidRPr="0013308F">
        <w:t>link.</w:t>
      </w:r>
      <w:r>
        <w:t xml:space="preserve">  </w:t>
      </w:r>
      <w:r w:rsidRPr="0013308F">
        <w:t>Help on this topic appears.</w:t>
      </w:r>
    </w:p>
    <w:p w:rsidR="0013308F" w:rsidRPr="0013308F" w:rsidRDefault="0013308F" w:rsidP="0013308F">
      <w:pPr>
        <w:pStyle w:val="ListParagraph"/>
        <w:numPr>
          <w:ilvl w:val="0"/>
          <w:numId w:val="25"/>
        </w:numPr>
      </w:pPr>
      <w:r w:rsidRPr="0013308F">
        <w:t xml:space="preserve">Click the </w:t>
      </w:r>
      <w:r w:rsidRPr="0013308F">
        <w:rPr>
          <w:b/>
          <w:bCs/>
        </w:rPr>
        <w:t xml:space="preserve">Keep Help on Top </w:t>
      </w:r>
      <w:r>
        <w:t>button.</w:t>
      </w:r>
      <w:r w:rsidRPr="0013308F">
        <w:t xml:space="preserve"> The Access Help dialog box is now pinned to the</w:t>
      </w:r>
      <w:r>
        <w:t xml:space="preserve"> </w:t>
      </w:r>
      <w:r w:rsidRPr="0013308F">
        <w:t>front of the window so it is always on top and easily referred and not hidden even if</w:t>
      </w:r>
      <w:r>
        <w:t xml:space="preserve"> </w:t>
      </w:r>
      <w:r w:rsidRPr="0013308F">
        <w:t>another screen element is clicked.</w:t>
      </w:r>
    </w:p>
    <w:p w:rsidR="0013308F" w:rsidRPr="0013308F" w:rsidRDefault="0013308F" w:rsidP="0013308F">
      <w:pPr>
        <w:pStyle w:val="ListParagraph"/>
        <w:numPr>
          <w:ilvl w:val="0"/>
          <w:numId w:val="25"/>
        </w:numPr>
      </w:pPr>
      <w:r w:rsidRPr="0013308F">
        <w:t xml:space="preserve">Click the </w:t>
      </w:r>
      <w:r w:rsidRPr="0013308F">
        <w:rPr>
          <w:b/>
          <w:bCs/>
        </w:rPr>
        <w:t xml:space="preserve">Back </w:t>
      </w:r>
      <w:r>
        <w:t>button</w:t>
      </w:r>
      <w:r w:rsidRPr="0013308F">
        <w:t>. The search results for font appear again.</w:t>
      </w:r>
    </w:p>
    <w:p w:rsidR="0013308F" w:rsidRPr="0013308F" w:rsidRDefault="0013308F" w:rsidP="0013308F">
      <w:pPr>
        <w:pStyle w:val="ListParagraph"/>
        <w:numPr>
          <w:ilvl w:val="0"/>
          <w:numId w:val="25"/>
        </w:numPr>
      </w:pPr>
      <w:r w:rsidRPr="0013308F">
        <w:t xml:space="preserve">Click the </w:t>
      </w:r>
      <w:r w:rsidRPr="0013308F">
        <w:rPr>
          <w:b/>
          <w:bCs/>
        </w:rPr>
        <w:t xml:space="preserve">Home </w:t>
      </w:r>
      <w:r>
        <w:t>button.</w:t>
      </w:r>
      <w:r w:rsidRPr="0013308F">
        <w:t xml:space="preserve"> The home page of Access Help appears.</w:t>
      </w:r>
    </w:p>
    <w:p w:rsidR="0013308F" w:rsidRPr="0013308F" w:rsidRDefault="0013308F" w:rsidP="0013308F">
      <w:pPr>
        <w:pStyle w:val="ListParagraph"/>
        <w:numPr>
          <w:ilvl w:val="0"/>
          <w:numId w:val="25"/>
        </w:numPr>
      </w:pPr>
      <w:r w:rsidRPr="0013308F">
        <w:t xml:space="preserve">Click the </w:t>
      </w:r>
      <w:r w:rsidRPr="0013308F">
        <w:rPr>
          <w:b/>
          <w:bCs/>
        </w:rPr>
        <w:t xml:space="preserve">Change Help Collection </w:t>
      </w:r>
      <w:r w:rsidRPr="0013308F">
        <w:t>button.</w:t>
      </w:r>
    </w:p>
    <w:p w:rsidR="0013308F" w:rsidRPr="0013308F" w:rsidRDefault="0013308F" w:rsidP="0013308F">
      <w:pPr>
        <w:pStyle w:val="ListParagraph"/>
        <w:numPr>
          <w:ilvl w:val="0"/>
          <w:numId w:val="25"/>
        </w:numPr>
      </w:pPr>
      <w:r w:rsidRPr="0013308F">
        <w:t xml:space="preserve">Click </w:t>
      </w:r>
      <w:r w:rsidRPr="0013308F">
        <w:rPr>
          <w:b/>
          <w:bCs/>
        </w:rPr>
        <w:t>Ac</w:t>
      </w:r>
      <w:r w:rsidR="004C47B0">
        <w:rPr>
          <w:b/>
          <w:bCs/>
        </w:rPr>
        <w:t>cess Help from Offi</w:t>
      </w:r>
      <w:r w:rsidRPr="0013308F">
        <w:rPr>
          <w:b/>
          <w:bCs/>
        </w:rPr>
        <w:t xml:space="preserve">ce.com </w:t>
      </w:r>
      <w:r w:rsidRPr="0013308F">
        <w:t>to reset the help Collection.</w:t>
      </w:r>
    </w:p>
    <w:p w:rsidR="0013308F" w:rsidRPr="0013308F" w:rsidRDefault="0013308F" w:rsidP="0013308F">
      <w:pPr>
        <w:pStyle w:val="ListParagraph"/>
        <w:numPr>
          <w:ilvl w:val="0"/>
          <w:numId w:val="25"/>
        </w:numPr>
      </w:pPr>
      <w:r w:rsidRPr="0013308F">
        <w:t xml:space="preserve">Click the </w:t>
      </w:r>
      <w:r w:rsidRPr="0013308F">
        <w:rPr>
          <w:b/>
          <w:bCs/>
        </w:rPr>
        <w:t xml:space="preserve">Close </w:t>
      </w:r>
      <w:r w:rsidRPr="0013308F">
        <w:t>button to close Access Help.</w:t>
      </w:r>
    </w:p>
    <w:p w:rsidR="009275AB" w:rsidRDefault="0013308F" w:rsidP="0013308F">
      <w:pPr>
        <w:pStyle w:val="ListParagraph"/>
        <w:numPr>
          <w:ilvl w:val="0"/>
          <w:numId w:val="25"/>
        </w:numPr>
      </w:pPr>
      <w:r w:rsidRPr="0013308F">
        <w:t xml:space="preserve">Choose </w:t>
      </w:r>
      <w:r w:rsidRPr="0013308F">
        <w:rPr>
          <w:b/>
          <w:bCs/>
        </w:rPr>
        <w:t xml:space="preserve">FILE </w:t>
      </w:r>
      <w:r w:rsidRPr="0013308F">
        <w:t xml:space="preserve">and then click </w:t>
      </w:r>
      <w:r w:rsidRPr="0013308F">
        <w:rPr>
          <w:b/>
          <w:bCs/>
        </w:rPr>
        <w:t xml:space="preserve">Close </w:t>
      </w:r>
      <w:r w:rsidRPr="0013308F">
        <w:t xml:space="preserve">to </w:t>
      </w:r>
      <w:r w:rsidRPr="0013308F">
        <w:rPr>
          <w:b/>
          <w:bCs/>
        </w:rPr>
        <w:t xml:space="preserve">CLOSE </w:t>
      </w:r>
      <w:r w:rsidRPr="0013308F">
        <w:t>the database without closing Access.</w:t>
      </w:r>
    </w:p>
    <w:p w:rsidR="001D4F08" w:rsidRDefault="001D4F08" w:rsidP="001D4F08">
      <w:pPr>
        <w:autoSpaceDE w:val="0"/>
        <w:autoSpaceDN w:val="0"/>
        <w:adjustRightInd w:val="0"/>
      </w:pPr>
    </w:p>
    <w:p w:rsidR="0013308F" w:rsidRDefault="0013308F" w:rsidP="0013308F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>
        <w:t>NOTE:  you can hit F1 to get the help menu as well.</w:t>
      </w:r>
    </w:p>
    <w:p w:rsidR="0013308F" w:rsidRDefault="0013308F" w:rsidP="0013308F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B177A15" wp14:editId="6EB326AE">
            <wp:simplePos x="0" y="0"/>
            <wp:positionH relativeFrom="page">
              <wp:posOffset>514350</wp:posOffset>
            </wp:positionH>
            <wp:positionV relativeFrom="paragraph">
              <wp:posOffset>180975</wp:posOffset>
            </wp:positionV>
            <wp:extent cx="5858510" cy="6077585"/>
            <wp:effectExtent l="0" t="0" r="889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8516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pStyle w:val="ListParagraph"/>
        <w:rPr>
          <w:b/>
          <w:bCs/>
        </w:rPr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Default="0013308F" w:rsidP="0013308F">
      <w:pPr>
        <w:ind w:left="360"/>
      </w:pPr>
    </w:p>
    <w:p w:rsid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Pr="0013308F" w:rsidRDefault="0013308F" w:rsidP="0013308F">
      <w:pPr>
        <w:ind w:left="360"/>
      </w:pPr>
    </w:p>
    <w:p w:rsidR="0013308F" w:rsidRDefault="0013308F" w:rsidP="0013308F">
      <w:pPr>
        <w:pStyle w:val="ListParagraph"/>
        <w:numPr>
          <w:ilvl w:val="0"/>
          <w:numId w:val="2"/>
        </w:numPr>
      </w:pPr>
      <w:r w:rsidRPr="001733BC">
        <w:rPr>
          <w:b/>
          <w:bCs/>
        </w:rPr>
        <w:t xml:space="preserve">PAUSE. LEAVE </w:t>
      </w:r>
      <w:r w:rsidRPr="001733BC">
        <w:t>Microsoft Access open to use in the next exercise.</w:t>
      </w:r>
    </w:p>
    <w:p w:rsidR="0013308F" w:rsidRDefault="0013308F" w:rsidP="0013308F"/>
    <w:p w:rsidR="0013308F" w:rsidRDefault="0013308F" w:rsidP="0013308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53E6EF" wp14:editId="0CCF609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4835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6559B8" id="Straight Connector 1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60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UF2QEAAA8EAAAOAAAAZHJzL2Uyb0RvYy54bWysU8GO2yAQvVfqPyDujZ2020ZWnD1ktb1U&#10;bdTdfgCLhxgJGAQ0dv6+A06cVVtV6mov2DDzHvPeDJvb0Rp2hBA1upYvFzVn4CR22h1a/uPx/t2a&#10;s5iE64RBBy0/QeS327dvNoNvYIU9mg4CIxIXm8G3vE/JN1UVZQ9WxAV6cBRUGKxItA2HqgtiIHZr&#10;qlVdf6wGDJ0PKCFGOr2bgnxb+JUCmb4pFSEx03KqLZU1lPUpr9V2I5pDEL7X8lyGeEEVVmhHl85U&#10;dyIJ9jPoP6islgEjqrSQaCtUSksoGkjNsv5NzUMvPBQtZE70s03x9Wjl1+M+MN1R76hTTljq0UMK&#10;Qh/6xHboHDmIgVGQnBp8bAiwc/tw3kW/D1n2qILNXxLExuLuaXYXxsQkHd6sP6zf31AT5CVWXYE+&#10;xPQZ0LL803KjXRYuGnH8EhNdRqmXlHxsHBuo5NWnui5pEY3u7rUxOViGB3YmsKOgtqdxmYsnhmdZ&#10;tDOODrOkSUT5SycDE/93UGQLlb2cLsgDeeUUUoJLF17jKDvDFFUwA8+V/Qt4zs9QKMP6P+AZUW5G&#10;l2aw1Q7D38q+WqGm/IsDk+5swRN2p9LeYg1NXXHu/ELyWD/fF/j1HW9/AQAA//8DAFBLAwQUAAYA&#10;CAAAACEAcNehzdkAAAAEAQAADwAAAGRycy9kb3ducmV2LnhtbEyPQUvDQBCF74L/YRnBW7tJoVrT&#10;bIoKQiUnqwd722anSTA7G7LTJv57Ry/2+PGG977JN5Pv1BmH2AYykM4TUEhVcC3VBj7eX2YrUJEt&#10;OdsFQgPfGGFTXF/lNnNhpDc877hWUkIxswYa5j7TOlYNehvnoUeS7BgGb1lwqLUb7CjlvtOLJLnT&#10;3rYkC43t8bnB6mt38gbK8mlMmbfx/nVcfpZ9vz9uV0tjbm+mxzUoxon/j+FXX9ShEKdDOJGLqjMg&#10;j7CBWQpKwodFKnz4Y13k+lK++AEAAP//AwBQSwECLQAUAAYACAAAACEAtoM4kv4AAADhAQAAEwAA&#10;AAAAAAAAAAAAAAAAAAAAW0NvbnRlbnRfVHlwZXNdLnhtbFBLAQItABQABgAIAAAAIQA4/SH/1gAA&#10;AJQBAAALAAAAAAAAAAAAAAAAAC8BAABfcmVscy8ucmVsc1BLAQItABQABgAIAAAAIQDKRbUF2QEA&#10;AA8EAAAOAAAAAAAAAAAAAAAAAC4CAABkcnMvZTJvRG9jLnhtbFBLAQItABQABgAIAAAAIQBw16HN&#10;2QAAAAQBAAAPAAAAAAAAAAAAAAAAADMEAABkcnMvZG93bnJldi54bWxQSwUGAAAAAAQABADzAAAA&#10;OQUAAAAA&#10;" strokecolor="black [3213]" strokeweight="1pt">
                <v:stroke joinstyle="miter"/>
              </v:line>
            </w:pict>
          </mc:Fallback>
        </mc:AlternateContent>
      </w:r>
    </w:p>
    <w:p w:rsidR="0013308F" w:rsidRPr="0013308F" w:rsidRDefault="0013308F" w:rsidP="0013308F">
      <w:pPr>
        <w:autoSpaceDE w:val="0"/>
        <w:autoSpaceDN w:val="0"/>
        <w:adjustRightInd w:val="0"/>
        <w:rPr>
          <w:b/>
          <w:bCs/>
        </w:rPr>
      </w:pPr>
      <w:r w:rsidRPr="0013308F">
        <w:rPr>
          <w:b/>
          <w:bCs/>
        </w:rPr>
        <w:t>DEFINING DATA NEEDS AND TYPES</w:t>
      </w:r>
      <w:r w:rsidR="00910464">
        <w:rPr>
          <w:b/>
          <w:bCs/>
        </w:rPr>
        <w:t xml:space="preserve"> </w:t>
      </w:r>
      <w:r>
        <w:rPr>
          <w:b/>
          <w:bCs/>
        </w:rPr>
        <w:t>(Make sure you read this)</w:t>
      </w:r>
    </w:p>
    <w:p w:rsidR="0013308F" w:rsidRPr="0013308F" w:rsidRDefault="0013308F" w:rsidP="0013308F">
      <w:pPr>
        <w:autoSpaceDE w:val="0"/>
        <w:autoSpaceDN w:val="0"/>
        <w:adjustRightInd w:val="0"/>
      </w:pPr>
      <w:r w:rsidRPr="0013308F">
        <w:t>To create a database that achieves your goals and provides you with up-to-date, accurate information</w:t>
      </w:r>
      <w:r>
        <w:t xml:space="preserve"> </w:t>
      </w:r>
      <w:r w:rsidRPr="0013308F">
        <w:t>you need to spend time planning and designing it.</w:t>
      </w:r>
      <w:r>
        <w:t xml:space="preserve"> </w:t>
      </w:r>
      <w:r w:rsidRPr="0013308F">
        <w:t>W</w:t>
      </w:r>
      <w:r>
        <w:t>hen planning a database, the fi</w:t>
      </w:r>
      <w:r w:rsidRPr="0013308F">
        <w:t>rst step is to consider the purpose of your database. You need to</w:t>
      </w:r>
      <w:r>
        <w:t xml:space="preserve"> </w:t>
      </w:r>
      <w:r w:rsidRPr="0013308F">
        <w:t>design the database so that it</w:t>
      </w:r>
      <w:r>
        <w:t xml:space="preserve"> </w:t>
      </w:r>
      <w:r w:rsidRPr="0013308F">
        <w:t>accommodates all your data-processing and reporting needs. You</w:t>
      </w:r>
      <w:r>
        <w:t xml:space="preserve"> </w:t>
      </w:r>
      <w:r w:rsidRPr="0013308F">
        <w:t>should gather and organize all the information that you want to include, starting with any existing</w:t>
      </w:r>
      <w:r>
        <w:t xml:space="preserve"> </w:t>
      </w:r>
      <w:r w:rsidRPr="0013308F">
        <w:t>forms or lists, and think about the reports and mailings you might want to create using the data.</w:t>
      </w:r>
    </w:p>
    <w:p w:rsidR="0013308F" w:rsidRDefault="0013308F" w:rsidP="0013308F">
      <w:pPr>
        <w:autoSpaceDE w:val="0"/>
        <w:autoSpaceDN w:val="0"/>
        <w:adjustRightInd w:val="0"/>
      </w:pPr>
    </w:p>
    <w:p w:rsidR="0013308F" w:rsidRPr="0013308F" w:rsidRDefault="0013308F" w:rsidP="0013308F">
      <w:pPr>
        <w:autoSpaceDE w:val="0"/>
        <w:autoSpaceDN w:val="0"/>
        <w:adjustRightInd w:val="0"/>
      </w:pPr>
      <w:r w:rsidRPr="0013308F">
        <w:t>Once you have decided how the information will be used, the next step is to categorize the information</w:t>
      </w:r>
      <w:r>
        <w:t xml:space="preserve"> </w:t>
      </w:r>
      <w:r w:rsidRPr="0013308F">
        <w:t>by dividing it into subjects such as Products or Orders, which become the tables in your</w:t>
      </w:r>
      <w:r>
        <w:t xml:space="preserve"> </w:t>
      </w:r>
      <w:r w:rsidRPr="0013308F">
        <w:t>database. Each table should only contain information that rel</w:t>
      </w:r>
      <w:r w:rsidR="004C47B0">
        <w:t>ates to that subject. If you fi</w:t>
      </w:r>
      <w:r w:rsidRPr="0013308F">
        <w:t>nd yourself</w:t>
      </w:r>
      <w:r>
        <w:t xml:space="preserve"> </w:t>
      </w:r>
      <w:r w:rsidRPr="0013308F">
        <w:t>adding extra information, create a new table.</w:t>
      </w:r>
    </w:p>
    <w:p w:rsidR="0013308F" w:rsidRDefault="0013308F" w:rsidP="0013308F">
      <w:pPr>
        <w:autoSpaceDE w:val="0"/>
        <w:autoSpaceDN w:val="0"/>
        <w:adjustRightInd w:val="0"/>
      </w:pPr>
    </w:p>
    <w:p w:rsidR="0013308F" w:rsidRPr="0013308F" w:rsidRDefault="0013308F" w:rsidP="0013308F">
      <w:pPr>
        <w:autoSpaceDE w:val="0"/>
        <w:autoSpaceDN w:val="0"/>
        <w:adjustRightInd w:val="0"/>
      </w:pPr>
      <w:r w:rsidRPr="0013308F">
        <w:t>In a database table, data is stored in rows and columns—similar in appearance to a spreadsheet.</w:t>
      </w:r>
    </w:p>
    <w:p w:rsidR="0013308F" w:rsidRPr="0013308F" w:rsidRDefault="0013308F" w:rsidP="0013308F">
      <w:pPr>
        <w:autoSpaceDE w:val="0"/>
        <w:autoSpaceDN w:val="0"/>
        <w:adjustRightInd w:val="0"/>
      </w:pPr>
      <w:r w:rsidRPr="0013308F">
        <w:t xml:space="preserve">Each row in a table is called a </w:t>
      </w:r>
      <w:r>
        <w:rPr>
          <w:b/>
          <w:bCs/>
        </w:rPr>
        <w:t>record</w:t>
      </w:r>
      <w:r w:rsidRPr="0013308F">
        <w:t xml:space="preserve">. Each column in a table is called a </w:t>
      </w:r>
      <w:r>
        <w:rPr>
          <w:b/>
          <w:bCs/>
        </w:rPr>
        <w:t>field</w:t>
      </w:r>
      <w:r w:rsidRPr="0013308F">
        <w:t>. For example, if a</w:t>
      </w:r>
      <w:r>
        <w:t xml:space="preserve"> </w:t>
      </w:r>
      <w:r w:rsidRPr="0013308F">
        <w:t>table is named “Student List,” each record (row) contains information about a different student</w:t>
      </w:r>
      <w:r>
        <w:t xml:space="preserve"> </w:t>
      </w:r>
      <w:r w:rsidRPr="0013308F">
        <w:t>and each field (column) contains a different type of information about a student, such as last name</w:t>
      </w:r>
      <w:r>
        <w:t xml:space="preserve"> </w:t>
      </w:r>
      <w:r w:rsidRPr="0013308F">
        <w:t>or email address.</w:t>
      </w:r>
    </w:p>
    <w:p w:rsidR="0013308F" w:rsidRDefault="0013308F" w:rsidP="0013308F">
      <w:pPr>
        <w:autoSpaceDE w:val="0"/>
        <w:autoSpaceDN w:val="0"/>
        <w:adjustRightInd w:val="0"/>
      </w:pPr>
    </w:p>
    <w:p w:rsidR="0013308F" w:rsidRPr="0013308F" w:rsidRDefault="0013308F" w:rsidP="0013308F">
      <w:pPr>
        <w:autoSpaceDE w:val="0"/>
        <w:autoSpaceDN w:val="0"/>
        <w:adjustRightInd w:val="0"/>
      </w:pPr>
      <w:r w:rsidRPr="0013308F">
        <w:t>Once you have decided to create a Student List table, you need to determine what information you</w:t>
      </w:r>
      <w:r>
        <w:t xml:space="preserve"> </w:t>
      </w:r>
      <w:r w:rsidRPr="0013308F">
        <w:t>want to store in the table—such as Age, Birthdate, or Tuition. Organize each piece of information</w:t>
      </w:r>
      <w:r>
        <w:t xml:space="preserve"> </w:t>
      </w:r>
      <w:r w:rsidRPr="0013308F">
        <w:t>into the smallest useful part—for example, use First Name and Last Name instead of just Name</w:t>
      </w:r>
      <w:r>
        <w:t xml:space="preserve"> </w:t>
      </w:r>
      <w:r w:rsidRPr="0013308F">
        <w:t>if you want to sort, search, calcula</w:t>
      </w:r>
      <w:r>
        <w:t>te, or report using either a fi</w:t>
      </w:r>
      <w:r w:rsidRPr="0013308F">
        <w:t>rst name or a last name (or both).</w:t>
      </w:r>
    </w:p>
    <w:p w:rsidR="0013308F" w:rsidRPr="0013308F" w:rsidRDefault="0013308F" w:rsidP="0013308F">
      <w:pPr>
        <w:autoSpaceDE w:val="0"/>
        <w:autoSpaceDN w:val="0"/>
        <w:adjustRightInd w:val="0"/>
      </w:pPr>
      <w:r w:rsidRPr="0013308F">
        <w:t>These pieces of information</w:t>
      </w:r>
      <w:r>
        <w:t xml:space="preserve"> will eventually become your fi</w:t>
      </w:r>
      <w:r w:rsidRPr="0013308F">
        <w:t>elds (columns), and each record (row)</w:t>
      </w:r>
      <w:r>
        <w:t xml:space="preserve"> </w:t>
      </w:r>
      <w:r w:rsidRPr="0013308F">
        <w:t>will then contain complete information about each student.</w:t>
      </w:r>
    </w:p>
    <w:p w:rsidR="0013308F" w:rsidRDefault="0013308F" w:rsidP="0013308F">
      <w:pPr>
        <w:autoSpaceDE w:val="0"/>
        <w:autoSpaceDN w:val="0"/>
        <w:adjustRightInd w:val="0"/>
      </w:pPr>
    </w:p>
    <w:p w:rsidR="0013308F" w:rsidRDefault="0013308F" w:rsidP="0013308F">
      <w:pPr>
        <w:autoSpaceDE w:val="0"/>
        <w:autoSpaceDN w:val="0"/>
        <w:adjustRightInd w:val="0"/>
      </w:pPr>
      <w:r w:rsidRPr="0013308F">
        <w:t xml:space="preserve">For each table, you will choose a primary key. A </w:t>
      </w:r>
      <w:r w:rsidRPr="0013308F">
        <w:rPr>
          <w:b/>
          <w:bCs/>
        </w:rPr>
        <w:t xml:space="preserve">primary key </w:t>
      </w:r>
      <w:r w:rsidRPr="0013308F">
        <w:t>is a column that uniquely identifies</w:t>
      </w:r>
      <w:r>
        <w:t xml:space="preserve"> </w:t>
      </w:r>
      <w:r w:rsidRPr="0013308F">
        <w:t>each row, such as Student ID Number. In the case of our Student List table, the primary key</w:t>
      </w:r>
      <w:r>
        <w:t xml:space="preserve"> </w:t>
      </w:r>
      <w:r w:rsidRPr="0013308F">
        <w:t>(Stude</w:t>
      </w:r>
      <w:r>
        <w:t>nt ID Number) uniquely identifi</w:t>
      </w:r>
      <w:r w:rsidRPr="0013308F">
        <w:t>es each student.</w:t>
      </w:r>
    </w:p>
    <w:p w:rsidR="00394131" w:rsidRDefault="00394131" w:rsidP="0013308F">
      <w:pPr>
        <w:autoSpaceDE w:val="0"/>
        <w:autoSpaceDN w:val="0"/>
        <w:adjustRightInd w:val="0"/>
      </w:pPr>
    </w:p>
    <w:p w:rsidR="00605BDB" w:rsidRPr="00605BDB" w:rsidRDefault="00605BDB" w:rsidP="00605BDB">
      <w:pPr>
        <w:pStyle w:val="Heading2"/>
      </w:pPr>
      <w:r w:rsidRPr="00605BDB">
        <w:t>STEP BY STEP</w:t>
      </w:r>
      <w:r w:rsidR="00910464">
        <w:t xml:space="preserve"> L1-11</w:t>
      </w:r>
      <w:r w:rsidRPr="00605BDB">
        <w:t xml:space="preserve"> Review Database Fields</w:t>
      </w:r>
    </w:p>
    <w:p w:rsidR="00605BDB" w:rsidRDefault="00605BDB" w:rsidP="00605BDB">
      <w:pPr>
        <w:autoSpaceDE w:val="0"/>
        <w:autoSpaceDN w:val="0"/>
        <w:adjustRightInd w:val="0"/>
      </w:pPr>
      <w:r w:rsidRPr="00605BDB">
        <w:rPr>
          <w:b/>
          <w:bCs/>
        </w:rPr>
        <w:t xml:space="preserve">OPEN </w:t>
      </w:r>
      <w:r w:rsidRPr="00605BDB">
        <w:t xml:space="preserve">the </w:t>
      </w:r>
      <w:r w:rsidRPr="00605BDB">
        <w:rPr>
          <w:b/>
          <w:bCs/>
          <w:i/>
          <w:iCs/>
        </w:rPr>
        <w:t xml:space="preserve">Student Data </w:t>
      </w:r>
      <w:r w:rsidRPr="00605BDB">
        <w:t>database from the data fi les for this lesson.</w:t>
      </w:r>
    </w:p>
    <w:p w:rsidR="00605BDB" w:rsidRPr="00605BDB" w:rsidRDefault="00605BDB" w:rsidP="00605BDB">
      <w:pPr>
        <w:autoSpaceDE w:val="0"/>
        <w:autoSpaceDN w:val="0"/>
        <w:adjustRightInd w:val="0"/>
      </w:pPr>
    </w:p>
    <w:p w:rsidR="00605BDB" w:rsidRDefault="00605BDB" w:rsidP="00605BDB">
      <w:pPr>
        <w:pStyle w:val="ListParagraph"/>
        <w:numPr>
          <w:ilvl w:val="0"/>
          <w:numId w:val="26"/>
        </w:numPr>
      </w:pPr>
      <w:r w:rsidRPr="00605BDB">
        <w:t xml:space="preserve">On the Student List form, click the </w:t>
      </w:r>
      <w:r w:rsidRPr="00605BDB">
        <w:rPr>
          <w:b/>
          <w:bCs/>
        </w:rPr>
        <w:t xml:space="preserve">ID </w:t>
      </w:r>
      <w:r w:rsidRPr="00605BDB">
        <w:t>for record 5 to display the Student Details dialog</w:t>
      </w:r>
      <w:r>
        <w:t xml:space="preserve"> </w:t>
      </w:r>
      <w:r w:rsidRPr="00605BDB">
        <w:t xml:space="preserve">box for Sharon </w:t>
      </w:r>
      <w:r>
        <w:t>Hoepf, as shown in Figure 1- 33</w:t>
      </w:r>
      <w:r w:rsidRPr="00605BDB">
        <w:t>.</w:t>
      </w:r>
    </w:p>
    <w:p w:rsidR="00605BDB" w:rsidRPr="00605BDB" w:rsidRDefault="00605BDB" w:rsidP="0034536E">
      <w:pPr>
        <w:pStyle w:val="ListParagraph"/>
        <w:numPr>
          <w:ilvl w:val="0"/>
          <w:numId w:val="26"/>
        </w:numPr>
      </w:pPr>
      <w:r w:rsidRPr="00605BDB">
        <w:t xml:space="preserve">Click the </w:t>
      </w:r>
      <w:r w:rsidRPr="00605BDB">
        <w:rPr>
          <w:b/>
          <w:bCs/>
        </w:rPr>
        <w:t xml:space="preserve">Guardian Information </w:t>
      </w:r>
      <w:r w:rsidRPr="00605BDB">
        <w:t xml:space="preserve">tab and then the </w:t>
      </w:r>
      <w:r w:rsidRPr="00605BDB">
        <w:rPr>
          <w:b/>
          <w:bCs/>
        </w:rPr>
        <w:t xml:space="preserve">Emergency Information </w:t>
      </w:r>
      <w:r>
        <w:t>tab. Each fi</w:t>
      </w:r>
      <w:r w:rsidRPr="00605BDB">
        <w:t>eld</w:t>
      </w:r>
      <w:r>
        <w:t xml:space="preserve"> </w:t>
      </w:r>
      <w:r w:rsidRPr="00605BDB">
        <w:t>on each tab is an example of the type of information that could be contained in a</w:t>
      </w:r>
      <w:r>
        <w:t xml:space="preserve"> </w:t>
      </w:r>
      <w:r w:rsidRPr="00605BDB">
        <w:t>database table.</w:t>
      </w:r>
    </w:p>
    <w:p w:rsidR="00394131" w:rsidRDefault="00605BDB" w:rsidP="00605BDB">
      <w:pPr>
        <w:pStyle w:val="ListParagraph"/>
        <w:numPr>
          <w:ilvl w:val="0"/>
          <w:numId w:val="26"/>
        </w:numPr>
        <w:autoSpaceDE w:val="0"/>
        <w:autoSpaceDN w:val="0"/>
        <w:adjustRightInd w:val="0"/>
      </w:pPr>
      <w:r w:rsidRPr="00605BDB">
        <w:t xml:space="preserve">Click </w:t>
      </w:r>
      <w:r w:rsidRPr="00605BDB">
        <w:rPr>
          <w:b/>
          <w:bCs/>
        </w:rPr>
        <w:t xml:space="preserve">Close </w:t>
      </w:r>
      <w:r w:rsidRPr="00605BDB">
        <w:t>to close the Student Details dialog box.</w:t>
      </w:r>
    </w:p>
    <w:p w:rsidR="00605BDB" w:rsidRDefault="00605BDB" w:rsidP="00605BDB">
      <w:pPr>
        <w:autoSpaceDE w:val="0"/>
        <w:autoSpaceDN w:val="0"/>
        <w:adjustRightInd w:val="0"/>
      </w:pPr>
    </w:p>
    <w:p w:rsidR="00605BDB" w:rsidRDefault="00605BDB" w:rsidP="00605BDB">
      <w:pPr>
        <w:pStyle w:val="ListParagraph"/>
        <w:numPr>
          <w:ilvl w:val="0"/>
          <w:numId w:val="2"/>
        </w:numPr>
      </w:pPr>
      <w:r w:rsidRPr="001733BC">
        <w:rPr>
          <w:b/>
          <w:bCs/>
        </w:rPr>
        <w:t xml:space="preserve">PAUSE. LEAVE </w:t>
      </w:r>
      <w:r w:rsidRPr="001733BC">
        <w:t>Microsoft Access open to use in the next exercise.</w:t>
      </w:r>
    </w:p>
    <w:p w:rsidR="00605BDB" w:rsidRDefault="00605BDB" w:rsidP="00605BDB">
      <w:pPr>
        <w:ind w:left="360"/>
      </w:pPr>
    </w:p>
    <w:p w:rsidR="00605BDB" w:rsidRDefault="00605BDB" w:rsidP="00605BD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D69648" wp14:editId="09503CD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48350" cy="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FB0A9" id="Straight Connector 1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60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b62QEAAA8EAAAOAAAAZHJzL2Uyb0RvYy54bWysU8GO0zAQvSPxD5bvNGlhoRs13UNXywVB&#10;xcIHeB27sWR7rLFp2r9n7KTpChDSIi5O7Jn3PO/NeHN3cpYdFUYDvuXLRc2Z8hI64w8t//7t4c2a&#10;s5iE74QFr1p+VpHfbV+/2gyhUSvowXYKGZH42Ayh5X1KoamqKHvlRFxAUJ6CGtCJRFs8VB2Kgdid&#10;rVZ1/b4aALuAIFWMdHo/Bvm28GutZPqidVSJ2ZZTbamsWNanvFbbjWgOKEJv5FSG+IcqnDCeLp2p&#10;7kUS7Aea36ickQgRdFpIcBVobaQqGkjNsv5FzWMvgipayJwYZpvi/6OVn497ZKaj3t1y5oWjHj0m&#10;FObQJ7YD78lBQEZBcmoIsSHAzu9x2sWwxyz7pNHlLwlip+LueXZXnRKTdHizfrd+e0NNkJdYdQUG&#10;jOmjAsfyT8ut8Vm4aMTxU0x0GaVeUvKx9Wygklcf6rqkRbCmezDW5mAZHrWzyI6C2p5Oy1w8MTzL&#10;op31dJgljSLKXzpbNfJ/VZpsobKX4wV5IK+cQkrl04XXesrOME0VzMCpsr8Bp/wMVWVYXwKeEeVm&#10;8GkGO+MB/1T21Qo95l8cGHVnC56gO5f2Fmto6opz0wvJY/18X+DXd7z9CQAA//8DAFBLAwQUAAYA&#10;CAAAACEAcNehzdkAAAAEAQAADwAAAGRycy9kb3ducmV2LnhtbEyPQUvDQBCF74L/YRnBW7tJoVrT&#10;bIoKQiUnqwd722anSTA7G7LTJv57Ry/2+PGG977JN5Pv1BmH2AYykM4TUEhVcC3VBj7eX2YrUJEt&#10;OdsFQgPfGGFTXF/lNnNhpDc877hWUkIxswYa5j7TOlYNehvnoUeS7BgGb1lwqLUb7CjlvtOLJLnT&#10;3rYkC43t8bnB6mt38gbK8mlMmbfx/nVcfpZ9vz9uV0tjbm+mxzUoxon/j+FXX9ShEKdDOJGLqjMg&#10;j7CBWQpKwodFKnz4Y13k+lK++AEAAP//AwBQSwECLQAUAAYACAAAACEAtoM4kv4AAADhAQAAEwAA&#10;AAAAAAAAAAAAAAAAAAAAW0NvbnRlbnRfVHlwZXNdLnhtbFBLAQItABQABgAIAAAAIQA4/SH/1gAA&#10;AJQBAAALAAAAAAAAAAAAAAAAAC8BAABfcmVscy8ucmVsc1BLAQItABQABgAIAAAAIQDFFUb62QEA&#10;AA8EAAAOAAAAAAAAAAAAAAAAAC4CAABkcnMvZTJvRG9jLnhtbFBLAQItABQABgAIAAAAIQBw16HN&#10;2QAAAAQBAAAPAAAAAAAAAAAAAAAAADMEAABkcnMvZG93bnJldi54bWxQSwUGAAAAAAQABADzAAAA&#10;OQUAAAAA&#10;" strokecolor="black [3213]" strokeweight="1pt">
                <v:stroke joinstyle="miter"/>
              </v:line>
            </w:pict>
          </mc:Fallback>
        </mc:AlternateContent>
      </w:r>
    </w:p>
    <w:p w:rsidR="009B04B8" w:rsidRDefault="009B04B8" w:rsidP="009B04B8">
      <w:pPr>
        <w:pStyle w:val="Heading2"/>
      </w:pPr>
      <w:r>
        <w:t>Defining and Modifying Data Types for Fields</w:t>
      </w:r>
    </w:p>
    <w:p w:rsidR="00605BDB" w:rsidRDefault="009B04B8" w:rsidP="009B04B8">
      <w:pPr>
        <w:autoSpaceDE w:val="0"/>
        <w:autoSpaceDN w:val="0"/>
        <w:adjustRightInd w:val="0"/>
      </w:pPr>
      <w:r>
        <w:t>When defining table fi</w:t>
      </w:r>
      <w:r w:rsidRPr="009B04B8">
        <w:t>elds, it is important</w:t>
      </w:r>
      <w:r>
        <w:t xml:space="preserve"> to define them as specifi</w:t>
      </w:r>
      <w:r w:rsidRPr="009B04B8">
        <w:t>cally as possible. For example, if</w:t>
      </w:r>
      <w:r>
        <w:t xml:space="preserve"> </w:t>
      </w:r>
      <w:r w:rsidRPr="009B04B8">
        <w:t>you are using a number, you should determine</w:t>
      </w:r>
      <w:r>
        <w:t xml:space="preserve"> </w:t>
      </w:r>
      <w:r w:rsidRPr="009B04B8">
        <w:t>whether you need</w:t>
      </w:r>
      <w:r>
        <w:t xml:space="preserve"> to use the Currency data type, </w:t>
      </w:r>
      <w:r w:rsidRPr="009B04B8">
        <w:t>the Calculated data type, or the Number</w:t>
      </w:r>
      <w:r>
        <w:t xml:space="preserve"> </w:t>
      </w:r>
      <w:r w:rsidRPr="009B04B8">
        <w:t>data type.</w:t>
      </w:r>
    </w:p>
    <w:p w:rsidR="009B04B8" w:rsidRDefault="009B04B8" w:rsidP="009B04B8">
      <w:pPr>
        <w:autoSpaceDE w:val="0"/>
        <w:autoSpaceDN w:val="0"/>
        <w:adjustRightInd w:val="0"/>
      </w:pPr>
    </w:p>
    <w:p w:rsidR="009B04B8" w:rsidRPr="009B04B8" w:rsidRDefault="009B04B8" w:rsidP="009B04B8">
      <w:pPr>
        <w:autoSpaceDE w:val="0"/>
        <w:autoSpaceDN w:val="0"/>
        <w:adjustRightInd w:val="0"/>
      </w:pPr>
      <w:r w:rsidRPr="009B04B8">
        <w:t>There are two data types new to Access 2013: Short Text and Long Text. The Short Text data</w:t>
      </w:r>
      <w:r>
        <w:t xml:space="preserve"> </w:t>
      </w:r>
      <w:r w:rsidRPr="009B04B8">
        <w:t>type replaces the Text data type used in previous versions of Access; the Long Text data type replaces</w:t>
      </w:r>
      <w:r>
        <w:t xml:space="preserve"> </w:t>
      </w:r>
      <w:r w:rsidRPr="009B04B8">
        <w:t xml:space="preserve">the Memo data type. The </w:t>
      </w:r>
      <w:r w:rsidRPr="009B04B8">
        <w:rPr>
          <w:b/>
          <w:bCs/>
        </w:rPr>
        <w:t xml:space="preserve">Short Text </w:t>
      </w:r>
      <w:r w:rsidRPr="009B04B8">
        <w:t>data type is used to store up to 255 characters of data</w:t>
      </w:r>
      <w:r>
        <w:t xml:space="preserve"> in a fi</w:t>
      </w:r>
      <w:r w:rsidRPr="009B04B8">
        <w:t>eld a</w:t>
      </w:r>
      <w:r>
        <w:t>nd is a good data type for a fi</w:t>
      </w:r>
      <w:r w:rsidRPr="009B04B8">
        <w:t>eld that stores small amounts of text, such as names, cities,</w:t>
      </w:r>
      <w:r>
        <w:t xml:space="preserve"> </w:t>
      </w:r>
      <w:r w:rsidRPr="009B04B8">
        <w:t>and states. To store data greater than 255 characters, you can use the Long Text data type. The</w:t>
      </w:r>
    </w:p>
    <w:p w:rsidR="009B04B8" w:rsidRDefault="009B04B8" w:rsidP="009B04B8">
      <w:pPr>
        <w:autoSpaceDE w:val="0"/>
        <w:autoSpaceDN w:val="0"/>
        <w:adjustRightInd w:val="0"/>
      </w:pPr>
      <w:r w:rsidRPr="009B04B8">
        <w:rPr>
          <w:b/>
          <w:bCs/>
        </w:rPr>
        <w:t xml:space="preserve">Long Text </w:t>
      </w:r>
      <w:r w:rsidRPr="009B04B8">
        <w:t>data type can display up to 64,000 characters on the screen, but can store about one</w:t>
      </w:r>
      <w:r>
        <w:t xml:space="preserve"> </w:t>
      </w:r>
      <w:r w:rsidRPr="009B04B8">
        <w:t>gigabyte of text. This data type can be used for a field that contains large amounts of text, like</w:t>
      </w:r>
      <w:r>
        <w:t xml:space="preserve"> </w:t>
      </w:r>
      <w:r w:rsidRPr="009B04B8">
        <w:t>customer comments.</w:t>
      </w:r>
    </w:p>
    <w:p w:rsidR="00716992" w:rsidRDefault="00716992" w:rsidP="001D4F08">
      <w:pPr>
        <w:autoSpaceDE w:val="0"/>
        <w:autoSpaceDN w:val="0"/>
        <w:adjustRightInd w:val="0"/>
      </w:pPr>
    </w:p>
    <w:p w:rsidR="009B04B8" w:rsidRDefault="009B04B8" w:rsidP="009B04B8">
      <w:pPr>
        <w:pStyle w:val="Heading2"/>
      </w:pPr>
      <w:r w:rsidRPr="009B04B8">
        <w:t xml:space="preserve">STEP BY STEP </w:t>
      </w:r>
      <w:r w:rsidR="00910464">
        <w:t xml:space="preserve">L1-12 </w:t>
      </w:r>
      <w:r w:rsidRPr="009B04B8">
        <w:t>Review and Modify Data Types for Fields</w:t>
      </w:r>
    </w:p>
    <w:p w:rsidR="009B04B8" w:rsidRPr="009B04B8" w:rsidRDefault="009B04B8" w:rsidP="009B04B8">
      <w:pPr>
        <w:autoSpaceDE w:val="0"/>
        <w:autoSpaceDN w:val="0"/>
        <w:adjustRightInd w:val="0"/>
        <w:rPr>
          <w:b/>
          <w:bCs/>
        </w:rPr>
      </w:pPr>
    </w:p>
    <w:p w:rsidR="009B04B8" w:rsidRDefault="009B04B8" w:rsidP="009B04B8">
      <w:pPr>
        <w:autoSpaceDE w:val="0"/>
        <w:autoSpaceDN w:val="0"/>
        <w:adjustRightInd w:val="0"/>
      </w:pPr>
      <w:r w:rsidRPr="009B04B8">
        <w:rPr>
          <w:b/>
          <w:bCs/>
        </w:rPr>
        <w:t xml:space="preserve">USE </w:t>
      </w:r>
      <w:r w:rsidRPr="009B04B8">
        <w:t>the database you used in the previous exercise.</w:t>
      </w:r>
    </w:p>
    <w:p w:rsidR="009B04B8" w:rsidRPr="009B04B8" w:rsidRDefault="009B04B8" w:rsidP="009B04B8">
      <w:pPr>
        <w:autoSpaceDE w:val="0"/>
        <w:autoSpaceDN w:val="0"/>
        <w:adjustRightInd w:val="0"/>
      </w:pPr>
    </w:p>
    <w:p w:rsidR="009B04B8" w:rsidRPr="009B04B8" w:rsidRDefault="009B04B8" w:rsidP="009B04B8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 w:rsidRPr="009B04B8">
        <w:t>Close the Student List form.</w:t>
      </w:r>
    </w:p>
    <w:p w:rsidR="009B04B8" w:rsidRPr="009B04B8" w:rsidRDefault="009B04B8" w:rsidP="009B04B8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 w:rsidRPr="009B04B8">
        <w:t xml:space="preserve">In the Navigation Pane, in the Students group, double-click the </w:t>
      </w:r>
      <w:r w:rsidRPr="009B04B8">
        <w:rPr>
          <w:b/>
          <w:bCs/>
        </w:rPr>
        <w:t xml:space="preserve">Students </w:t>
      </w:r>
      <w:r w:rsidRPr="009B04B8">
        <w:t>table to</w:t>
      </w:r>
      <w:r>
        <w:t xml:space="preserve"> </w:t>
      </w:r>
      <w:r w:rsidRPr="009B04B8">
        <w:t>open it.</w:t>
      </w:r>
    </w:p>
    <w:p w:rsidR="009B04B8" w:rsidRPr="009B04B8" w:rsidRDefault="009B04B8" w:rsidP="009B04B8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 w:rsidRPr="009B04B8">
        <w:t xml:space="preserve">Click the </w:t>
      </w:r>
      <w:r w:rsidRPr="009B04B8">
        <w:rPr>
          <w:b/>
          <w:bCs/>
        </w:rPr>
        <w:t xml:space="preserve">Date of Birth </w:t>
      </w:r>
      <w:r>
        <w:t>fi</w:t>
      </w:r>
      <w:r w:rsidRPr="009B04B8">
        <w:t>eld header.</w:t>
      </w:r>
    </w:p>
    <w:p w:rsidR="009B04B8" w:rsidRPr="009B04B8" w:rsidRDefault="009B04B8" w:rsidP="009B04B8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 w:rsidRPr="009B04B8">
        <w:t xml:space="preserve">On the Ribbon, click the </w:t>
      </w:r>
      <w:r w:rsidRPr="009B04B8">
        <w:rPr>
          <w:b/>
          <w:bCs/>
        </w:rPr>
        <w:t xml:space="preserve">FIELDS </w:t>
      </w:r>
      <w:r w:rsidRPr="009B04B8">
        <w:t>tab. Notice in the Formatting group that the Data Type</w:t>
      </w:r>
      <w:r>
        <w:t xml:space="preserve"> is Date/Time</w:t>
      </w:r>
      <w:r w:rsidRPr="009B04B8">
        <w:t>.</w:t>
      </w:r>
    </w:p>
    <w:p w:rsidR="009B04B8" w:rsidRDefault="009B04B8" w:rsidP="009B04B8">
      <w:pPr>
        <w:pStyle w:val="ListParagraph"/>
        <w:numPr>
          <w:ilvl w:val="0"/>
          <w:numId w:val="33"/>
        </w:numPr>
      </w:pPr>
      <w:r w:rsidRPr="009B04B8">
        <w:t xml:space="preserve">In the Format box , c lick the </w:t>
      </w:r>
      <w:r w:rsidRPr="009B04B8">
        <w:rPr>
          <w:b/>
          <w:bCs/>
        </w:rPr>
        <w:t xml:space="preserve">down arrow </w:t>
      </w:r>
      <w:r w:rsidRPr="009B04B8">
        <w:t>to display the menu of formatting options for</w:t>
      </w:r>
      <w:r>
        <w:t xml:space="preserve"> </w:t>
      </w:r>
      <w:r w:rsidRPr="009B04B8">
        <w:t>that</w:t>
      </w:r>
      <w:r>
        <w:t xml:space="preserve"> type, as shown in Figure 1- 34 in the MOAC on page 29</w:t>
      </w:r>
      <w:r w:rsidRPr="009B04B8">
        <w:t>.</w:t>
      </w:r>
    </w:p>
    <w:p w:rsidR="009B04B8" w:rsidRPr="009B04B8" w:rsidRDefault="009B04B8" w:rsidP="009B04B8">
      <w:pPr>
        <w:pStyle w:val="ListParagraph"/>
        <w:numPr>
          <w:ilvl w:val="0"/>
          <w:numId w:val="33"/>
        </w:numPr>
      </w:pPr>
      <w:r w:rsidRPr="009B04B8">
        <w:t xml:space="preserve">Click the </w:t>
      </w:r>
      <w:r w:rsidRPr="009B04B8">
        <w:rPr>
          <w:b/>
          <w:bCs/>
        </w:rPr>
        <w:t xml:space="preserve">Last Name </w:t>
      </w:r>
      <w:r w:rsidRPr="009B04B8">
        <w:t>header. Notice that the Data Type is Short Text and that no</w:t>
      </w:r>
      <w:r>
        <w:t xml:space="preserve"> </w:t>
      </w:r>
      <w:r w:rsidRPr="009B04B8">
        <w:t>formatting options are available for that data type.</w:t>
      </w:r>
    </w:p>
    <w:p w:rsidR="009B04B8" w:rsidRPr="009B04B8" w:rsidRDefault="009B04B8" w:rsidP="009B04B8">
      <w:pPr>
        <w:pStyle w:val="ListParagraph"/>
        <w:numPr>
          <w:ilvl w:val="0"/>
          <w:numId w:val="33"/>
        </w:numPr>
      </w:pPr>
      <w:r w:rsidRPr="009B04B8">
        <w:t xml:space="preserve">Scroll to the right and click the </w:t>
      </w:r>
      <w:r w:rsidRPr="009B04B8">
        <w:rPr>
          <w:b/>
          <w:bCs/>
        </w:rPr>
        <w:t xml:space="preserve">Address </w:t>
      </w:r>
      <w:r w:rsidRPr="009B04B8">
        <w:t>header.</w:t>
      </w:r>
    </w:p>
    <w:p w:rsidR="009B04B8" w:rsidRDefault="009B04B8" w:rsidP="009B04B8">
      <w:pPr>
        <w:pStyle w:val="ListParagraph"/>
        <w:numPr>
          <w:ilvl w:val="0"/>
          <w:numId w:val="33"/>
        </w:numPr>
      </w:pPr>
      <w:r w:rsidRPr="009B04B8">
        <w:t xml:space="preserve">In the Data Type box, click the </w:t>
      </w:r>
      <w:r w:rsidRPr="009B04B8">
        <w:rPr>
          <w:b/>
          <w:bCs/>
        </w:rPr>
        <w:t xml:space="preserve">down arrow </w:t>
      </w:r>
      <w:r w:rsidRPr="009B04B8">
        <w:t xml:space="preserve">and then click </w:t>
      </w:r>
      <w:r w:rsidRPr="009B04B8">
        <w:rPr>
          <w:b/>
          <w:bCs/>
        </w:rPr>
        <w:t xml:space="preserve">Short Text </w:t>
      </w:r>
      <w:r w:rsidRPr="009B04B8">
        <w:t>to change the</w:t>
      </w:r>
      <w:r>
        <w:t xml:space="preserve"> </w:t>
      </w:r>
      <w:r w:rsidRPr="009B04B8">
        <w:t>data type.</w:t>
      </w:r>
      <w:r>
        <w:t xml:space="preserve"> (</w:t>
      </w:r>
      <w:r w:rsidRPr="009B04B8">
        <w:t>Be aware that changing a data type might cut off some or all of the data in a field; in some cases,</w:t>
      </w:r>
      <w:r>
        <w:t xml:space="preserve"> </w:t>
      </w:r>
      <w:r w:rsidRPr="009B04B8">
        <w:t>it might remove the data entirely.</w:t>
      </w:r>
      <w:r>
        <w:t>)</w:t>
      </w:r>
    </w:p>
    <w:p w:rsidR="009B04B8" w:rsidRPr="009B04B8" w:rsidRDefault="009B04B8" w:rsidP="009B04B8">
      <w:pPr>
        <w:pStyle w:val="ListParagraph"/>
        <w:numPr>
          <w:ilvl w:val="0"/>
          <w:numId w:val="33"/>
        </w:numPr>
      </w:pPr>
      <w:r w:rsidRPr="009B04B8">
        <w:t xml:space="preserve">Scroll to the far right and click the </w:t>
      </w:r>
      <w:r w:rsidRPr="009B04B8">
        <w:rPr>
          <w:b/>
          <w:bCs/>
        </w:rPr>
        <w:t xml:space="preserve">Click to Add </w:t>
      </w:r>
      <w:r w:rsidRPr="009B04B8">
        <w:t>column header. In the Data</w:t>
      </w:r>
      <w:r>
        <w:t xml:space="preserve"> </w:t>
      </w:r>
      <w:r w:rsidRPr="009B04B8">
        <w:t xml:space="preserve">Type drop-down list that appears, click </w:t>
      </w:r>
      <w:r w:rsidRPr="009B04B8">
        <w:rPr>
          <w:b/>
          <w:bCs/>
        </w:rPr>
        <w:t>Yes/No</w:t>
      </w:r>
      <w:r w:rsidRPr="009B04B8">
        <w:t>. Notice the name of the column header,</w:t>
      </w:r>
      <w:r>
        <w:t xml:space="preserve"> </w:t>
      </w:r>
      <w:r w:rsidRPr="009B04B8">
        <w:t>Field1, is highlighted.</w:t>
      </w:r>
    </w:p>
    <w:p w:rsidR="009B04B8" w:rsidRPr="009B04B8" w:rsidRDefault="009B04B8" w:rsidP="009B04B8">
      <w:pPr>
        <w:pStyle w:val="ListParagraph"/>
        <w:numPr>
          <w:ilvl w:val="0"/>
          <w:numId w:val="33"/>
        </w:numPr>
      </w:pPr>
      <w:r w:rsidRPr="009B04B8">
        <w:t>Rename</w:t>
      </w:r>
      <w:r w:rsidR="004C47B0">
        <w:t xml:space="preserve"> the fi</w:t>
      </w:r>
      <w:r w:rsidRPr="009B04B8">
        <w:t xml:space="preserve">eld by keying </w:t>
      </w:r>
      <w:r w:rsidRPr="009B04B8">
        <w:rPr>
          <w:b/>
          <w:bCs/>
        </w:rPr>
        <w:t>Additional Contact Info on File?</w:t>
      </w:r>
      <w:r w:rsidRPr="009B04B8">
        <w:t>.</w:t>
      </w:r>
    </w:p>
    <w:p w:rsidR="009B04B8" w:rsidRDefault="009B04B8" w:rsidP="009B04B8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 w:rsidRPr="009B04B8">
        <w:t xml:space="preserve">On the Ribbon, in the Formatting group, click the </w:t>
      </w:r>
      <w:r w:rsidRPr="009B04B8">
        <w:rPr>
          <w:b/>
          <w:bCs/>
        </w:rPr>
        <w:t xml:space="preserve">down arrow </w:t>
      </w:r>
      <w:r w:rsidRPr="009B04B8">
        <w:t>in the Format box to</w:t>
      </w:r>
      <w:r>
        <w:t xml:space="preserve"> </w:t>
      </w:r>
      <w:r w:rsidRPr="009B04B8">
        <w:t>display the menu of formatting options for the Yes/No data type, as shown in</w:t>
      </w:r>
      <w:r>
        <w:t xml:space="preserve"> </w:t>
      </w:r>
      <w:r w:rsidRPr="009B04B8">
        <w:t>Figure 1-35</w:t>
      </w:r>
      <w:r w:rsidR="007054E0">
        <w:t xml:space="preserve"> below</w:t>
      </w:r>
      <w:r>
        <w:t xml:space="preserve"> in the MOAC on page 30</w:t>
      </w:r>
      <w:r w:rsidRPr="009B04B8">
        <w:t>.</w:t>
      </w:r>
      <w:r>
        <w:t xml:space="preserve">  </w:t>
      </w:r>
    </w:p>
    <w:p w:rsidR="009B04B8" w:rsidRDefault="009B04B8" w:rsidP="009B04B8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 w:rsidRPr="009B04B8">
        <w:t>Click outside the menu to close it.</w:t>
      </w:r>
    </w:p>
    <w:p w:rsidR="00B93280" w:rsidRDefault="00B93280" w:rsidP="00B93280">
      <w:pPr>
        <w:autoSpaceDE w:val="0"/>
        <w:autoSpaceDN w:val="0"/>
        <w:adjustRightInd w:val="0"/>
      </w:pPr>
    </w:p>
    <w:p w:rsidR="00B93280" w:rsidRDefault="00B93280" w:rsidP="00B93280">
      <w:pPr>
        <w:autoSpaceDE w:val="0"/>
        <w:autoSpaceDN w:val="0"/>
        <w:adjustRightInd w:val="0"/>
      </w:pPr>
    </w:p>
    <w:p w:rsidR="007054E0" w:rsidRDefault="007054E0" w:rsidP="00B93280">
      <w:pPr>
        <w:autoSpaceDE w:val="0"/>
        <w:autoSpaceDN w:val="0"/>
        <w:adjustRightInd w:val="0"/>
      </w:pPr>
    </w:p>
    <w:p w:rsidR="00B93280" w:rsidRPr="007054E0" w:rsidRDefault="00B93280" w:rsidP="00B93280">
      <w:pPr>
        <w:autoSpaceDE w:val="0"/>
        <w:autoSpaceDN w:val="0"/>
        <w:adjustRightInd w:val="0"/>
        <w:rPr>
          <w:b/>
        </w:rPr>
      </w:pPr>
      <w:r w:rsidRPr="007054E0">
        <w:rPr>
          <w:b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4445</wp:posOffset>
            </wp:positionV>
            <wp:extent cx="6675120" cy="291655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84592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4E0" w:rsidRPr="007054E0">
        <w:rPr>
          <w:b/>
        </w:rPr>
        <w:t xml:space="preserve">NOTE:  Go to the MOAC page </w:t>
      </w:r>
      <w:r w:rsidR="00823949">
        <w:rPr>
          <w:b/>
        </w:rPr>
        <w:t>31</w:t>
      </w:r>
      <w:r w:rsidR="007054E0" w:rsidRPr="007054E0">
        <w:rPr>
          <w:b/>
        </w:rPr>
        <w:t xml:space="preserve"> and read the descriptions of the various Data Types available in Access</w:t>
      </w:r>
    </w:p>
    <w:p w:rsidR="00B93280" w:rsidRPr="007054E0" w:rsidRDefault="00B93280" w:rsidP="00B93280">
      <w:pPr>
        <w:autoSpaceDE w:val="0"/>
        <w:autoSpaceDN w:val="0"/>
        <w:adjustRightInd w:val="0"/>
        <w:rPr>
          <w:b/>
        </w:rPr>
      </w:pPr>
    </w:p>
    <w:p w:rsidR="009B04B8" w:rsidRDefault="009B04B8" w:rsidP="009B04B8">
      <w:pPr>
        <w:pStyle w:val="ListParagraph"/>
        <w:numPr>
          <w:ilvl w:val="0"/>
          <w:numId w:val="2"/>
        </w:numPr>
      </w:pPr>
      <w:r w:rsidRPr="001733BC">
        <w:rPr>
          <w:b/>
          <w:bCs/>
        </w:rPr>
        <w:t xml:space="preserve">PAUSE. LEAVE </w:t>
      </w:r>
      <w:r w:rsidRPr="001733BC">
        <w:t>Microsoft Access open to use in the next exercise.</w:t>
      </w:r>
    </w:p>
    <w:p w:rsidR="009B04B8" w:rsidRDefault="009B04B8" w:rsidP="009B04B8">
      <w:pPr>
        <w:ind w:left="360"/>
      </w:pPr>
    </w:p>
    <w:p w:rsidR="009B04B8" w:rsidRDefault="009B04B8" w:rsidP="009B04B8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6D705B" wp14:editId="2A7C237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4835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9ED58" id="Straight Connector 2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60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Vv82QEAAA8EAAAOAAAAZHJzL2Uyb0RvYy54bWysU02P0zAQvSPxHyzfadLCQhU13UNXywVB&#10;xS4/wOuMG0v+0tg06b9n7LTpChASq704sWfem3nP483taA07AkbtXcuXi5ozcNJ32h1a/uPx/t2a&#10;s5iE64TxDlp+gshvt2/fbIbQwMr33nSAjEhcbIbQ8j6l0FRVlD1YERc+gKOg8mhFoi0eqg7FQOzW&#10;VKu6/lgNHruAXkKMdHo3Bfm28CsFMn1TKkJipuXUWyorlvUpr9V2I5oDitBreW5DvKALK7SjojPV&#10;nUiC/UT9B5XVEn30Ki2kt5VXSksoGkjNsv5NzUMvAhQtZE4Ms03x9Wjl1+Meme5aviJ7nLB0Rw8J&#10;hT70ie28c+SgR0ZBcmoIsSHAzu3xvIthj1n2qNDmLwliY3H3NLsLY2KSDm/WH9bvb6iKvMSqKzBg&#10;TJ/BW5Z/Wm60y8JFI45fYqJilHpJycfGsYHGbfWprkta9EZ399qYHCzDAzuD7Cjo2tO4zM0Tw7Ms&#10;2hlHh1nSJKL8pZOBif87KLKF2l5OBfJAXjmFlODShdc4ys4wRR3MwHNn/wKe8zMUyrD+D3hGlMre&#10;pRlstfP4t7avVqgp/+LApDtb8OS7U7neYg1NXXHu/ELyWD/fF/j1HW9/AQAA//8DAFBLAwQUAAYA&#10;CAAAACEAcNehzdkAAAAEAQAADwAAAGRycy9kb3ducmV2LnhtbEyPQUvDQBCF74L/YRnBW7tJoVrT&#10;bIoKQiUnqwd722anSTA7G7LTJv57Ry/2+PGG977JN5Pv1BmH2AYykM4TUEhVcC3VBj7eX2YrUJEt&#10;OdsFQgPfGGFTXF/lNnNhpDc877hWUkIxswYa5j7TOlYNehvnoUeS7BgGb1lwqLUb7CjlvtOLJLnT&#10;3rYkC43t8bnB6mt38gbK8mlMmbfx/nVcfpZ9vz9uV0tjbm+mxzUoxon/j+FXX9ShEKdDOJGLqjMg&#10;j7CBWQpKwodFKnz4Y13k+lK++AEAAP//AwBQSwECLQAUAAYACAAAACEAtoM4kv4AAADhAQAAEwAA&#10;AAAAAAAAAAAAAAAAAAAAW0NvbnRlbnRfVHlwZXNdLnhtbFBLAQItABQABgAIAAAAIQA4/SH/1gAA&#10;AJQBAAALAAAAAAAAAAAAAAAAAC8BAABfcmVscy8ucmVsc1BLAQItABQABgAIAAAAIQC06Vv82QEA&#10;AA8EAAAOAAAAAAAAAAAAAAAAAC4CAABkcnMvZTJvRG9jLnhtbFBLAQItABQABgAIAAAAIQBw16HN&#10;2QAAAAQBAAAPAAAAAAAAAAAAAAAAADMEAABkcnMvZG93bnJldi54bWxQSwUGAAAAAAQABADzAAAA&#10;OQUAAAAA&#10;" strokecolor="black [3213]" strokeweight="1pt">
                <v:stroke joinstyle="miter"/>
              </v:line>
            </w:pict>
          </mc:Fallback>
        </mc:AlternateContent>
      </w:r>
    </w:p>
    <w:p w:rsidR="009B04B8" w:rsidRDefault="009B04B8" w:rsidP="009B04B8">
      <w:pPr>
        <w:autoSpaceDE w:val="0"/>
        <w:autoSpaceDN w:val="0"/>
        <w:adjustRightInd w:val="0"/>
      </w:pPr>
    </w:p>
    <w:p w:rsidR="00823949" w:rsidRDefault="00823949" w:rsidP="009B04B8">
      <w:pPr>
        <w:autoSpaceDE w:val="0"/>
        <w:autoSpaceDN w:val="0"/>
        <w:adjustRightInd w:val="0"/>
      </w:pPr>
    </w:p>
    <w:p w:rsidR="00823949" w:rsidRDefault="00823949" w:rsidP="009B04B8">
      <w:pPr>
        <w:autoSpaceDE w:val="0"/>
        <w:autoSpaceDN w:val="0"/>
        <w:adjustRightInd w:val="0"/>
      </w:pPr>
    </w:p>
    <w:p w:rsidR="007054E0" w:rsidRDefault="00823949" w:rsidP="00823949">
      <w:pPr>
        <w:autoSpaceDE w:val="0"/>
        <w:autoSpaceDN w:val="0"/>
        <w:adjustRightInd w:val="0"/>
      </w:pPr>
      <w:r w:rsidRPr="00823949">
        <w:t xml:space="preserve">In database applications like Access, you can create a relational database. A </w:t>
      </w:r>
      <w:r w:rsidRPr="00823949">
        <w:rPr>
          <w:b/>
          <w:bCs/>
        </w:rPr>
        <w:t>relational database</w:t>
      </w:r>
      <w:r>
        <w:rPr>
          <w:b/>
          <w:bCs/>
        </w:rPr>
        <w:t xml:space="preserve"> </w:t>
      </w:r>
      <w:r w:rsidRPr="00823949">
        <w:t>stores information in separate tables and these tables ar</w:t>
      </w:r>
      <w:r>
        <w:t>e connected or linked by a defi</w:t>
      </w:r>
      <w:r w:rsidRPr="00823949">
        <w:t>ned</w:t>
      </w:r>
      <w:r>
        <w:t xml:space="preserve"> </w:t>
      </w:r>
      <w:r w:rsidRPr="00823949">
        <w:t>relationship</w:t>
      </w:r>
      <w:r>
        <w:t xml:space="preserve"> </w:t>
      </w:r>
      <w:r w:rsidRPr="00823949">
        <w:t>that ties the data together.</w:t>
      </w:r>
    </w:p>
    <w:p w:rsidR="00823949" w:rsidRDefault="00823949" w:rsidP="00823949">
      <w:pPr>
        <w:autoSpaceDE w:val="0"/>
        <w:autoSpaceDN w:val="0"/>
        <w:adjustRightInd w:val="0"/>
      </w:pPr>
    </w:p>
    <w:p w:rsidR="00823949" w:rsidRDefault="00823949" w:rsidP="00823949">
      <w:pPr>
        <w:autoSpaceDE w:val="0"/>
        <w:autoSpaceDN w:val="0"/>
        <w:adjustRightInd w:val="0"/>
        <w:rPr>
          <w:b/>
          <w:bCs/>
        </w:rPr>
      </w:pPr>
      <w:r w:rsidRPr="00823949">
        <w:t xml:space="preserve">STEP BY STEP </w:t>
      </w:r>
      <w:r w:rsidR="00910464">
        <w:t xml:space="preserve">L1-13 </w:t>
      </w:r>
      <w:r>
        <w:rPr>
          <w:b/>
          <w:bCs/>
        </w:rPr>
        <w:t>Defi</w:t>
      </w:r>
      <w:r w:rsidRPr="00823949">
        <w:rPr>
          <w:b/>
          <w:bCs/>
        </w:rPr>
        <w:t>ne Database Tables</w:t>
      </w:r>
    </w:p>
    <w:p w:rsidR="00823949" w:rsidRPr="00823949" w:rsidRDefault="00823949" w:rsidP="00823949">
      <w:pPr>
        <w:autoSpaceDE w:val="0"/>
        <w:autoSpaceDN w:val="0"/>
        <w:adjustRightInd w:val="0"/>
        <w:rPr>
          <w:b/>
          <w:bCs/>
        </w:rPr>
      </w:pPr>
    </w:p>
    <w:p w:rsidR="00823949" w:rsidRDefault="00823949" w:rsidP="00823949">
      <w:pPr>
        <w:autoSpaceDE w:val="0"/>
        <w:autoSpaceDN w:val="0"/>
        <w:adjustRightInd w:val="0"/>
      </w:pPr>
      <w:r w:rsidRPr="00823949">
        <w:rPr>
          <w:b/>
          <w:bCs/>
        </w:rPr>
        <w:t xml:space="preserve">USE </w:t>
      </w:r>
      <w:r w:rsidRPr="00823949">
        <w:t>the database you used in the previous exercise.</w:t>
      </w:r>
    </w:p>
    <w:p w:rsidR="00823949" w:rsidRPr="00823949" w:rsidRDefault="00823949" w:rsidP="00823949">
      <w:pPr>
        <w:autoSpaceDE w:val="0"/>
        <w:autoSpaceDN w:val="0"/>
        <w:adjustRightInd w:val="0"/>
      </w:pPr>
    </w:p>
    <w:p w:rsidR="00823949" w:rsidRPr="00823949" w:rsidRDefault="00823949" w:rsidP="00823949">
      <w:pPr>
        <w:pStyle w:val="ListParagraph"/>
        <w:numPr>
          <w:ilvl w:val="0"/>
          <w:numId w:val="34"/>
        </w:numPr>
      </w:pPr>
      <w:r w:rsidRPr="00823949">
        <w:t>O</w:t>
      </w:r>
      <w:r>
        <w:t>n the DATABASE TOOLS tab, in th</w:t>
      </w:r>
      <w:r w:rsidRPr="00823949">
        <w:t xml:space="preserve">e Relationships group, click </w:t>
      </w:r>
      <w:r w:rsidRPr="00823949">
        <w:rPr>
          <w:b/>
          <w:bCs/>
        </w:rPr>
        <w:t xml:space="preserve">Relationships </w:t>
      </w:r>
      <w:r w:rsidRPr="00823949">
        <w:t>to display</w:t>
      </w:r>
      <w:r>
        <w:t xml:space="preserve"> </w:t>
      </w:r>
      <w:r w:rsidRPr="00823949">
        <w:t>a visual representation of the relationship between the Students and Guardians tables,</w:t>
      </w:r>
      <w:r>
        <w:t xml:space="preserve"> as shown in Figure 1-3</w:t>
      </w:r>
      <w:r w:rsidRPr="00823949">
        <w:t>6</w:t>
      </w:r>
      <w:r>
        <w:t xml:space="preserve"> below</w:t>
      </w:r>
      <w:r w:rsidRPr="00823949">
        <w:t>.</w:t>
      </w:r>
    </w:p>
    <w:p w:rsidR="00823949" w:rsidRPr="00823949" w:rsidRDefault="00823949" w:rsidP="00823949">
      <w:pPr>
        <w:pStyle w:val="ListParagraph"/>
        <w:numPr>
          <w:ilvl w:val="0"/>
          <w:numId w:val="34"/>
        </w:numPr>
      </w:pPr>
      <w:r w:rsidRPr="00823949">
        <w:rPr>
          <w:b/>
          <w:bCs/>
        </w:rPr>
        <w:t xml:space="preserve">CLOSE </w:t>
      </w:r>
      <w:r w:rsidRPr="00823949">
        <w:t>the Relationships tab.</w:t>
      </w:r>
    </w:p>
    <w:p w:rsidR="00823949" w:rsidRDefault="00823949" w:rsidP="00823949">
      <w:pPr>
        <w:pStyle w:val="ListParagraph"/>
        <w:numPr>
          <w:ilvl w:val="0"/>
          <w:numId w:val="34"/>
        </w:numPr>
        <w:autoSpaceDE w:val="0"/>
        <w:autoSpaceDN w:val="0"/>
        <w:adjustRightInd w:val="0"/>
      </w:pPr>
      <w:r w:rsidRPr="00823949">
        <w:rPr>
          <w:b/>
          <w:bCs/>
        </w:rPr>
        <w:t xml:space="preserve">CLOSE </w:t>
      </w:r>
      <w:r w:rsidRPr="00823949">
        <w:t>the Students tab.</w:t>
      </w:r>
    </w:p>
    <w:p w:rsidR="00823949" w:rsidRDefault="00823949" w:rsidP="00823949">
      <w:pPr>
        <w:autoSpaceDE w:val="0"/>
        <w:autoSpaceDN w:val="0"/>
        <w:adjustRightInd w:val="0"/>
      </w:pPr>
    </w:p>
    <w:p w:rsidR="00823949" w:rsidRDefault="00823949" w:rsidP="00823949">
      <w:pPr>
        <w:autoSpaceDE w:val="0"/>
        <w:autoSpaceDN w:val="0"/>
        <w:adjustRightInd w:val="0"/>
      </w:pPr>
      <w:r w:rsidRPr="00823949">
        <w:rPr>
          <w:b/>
          <w:bCs/>
        </w:rPr>
        <w:t xml:space="preserve">STOP. CLOSE </w:t>
      </w:r>
      <w:r w:rsidRPr="00823949">
        <w:t>the database.</w:t>
      </w:r>
    </w:p>
    <w:p w:rsidR="00823949" w:rsidRDefault="00823949" w:rsidP="00823949">
      <w:pPr>
        <w:autoSpaceDE w:val="0"/>
        <w:autoSpaceDN w:val="0"/>
        <w:adjustRightInd w:val="0"/>
      </w:pPr>
    </w:p>
    <w:p w:rsidR="00823949" w:rsidRDefault="00823949" w:rsidP="00823949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3CEF1FC" wp14:editId="45262FDB">
            <wp:simplePos x="0" y="0"/>
            <wp:positionH relativeFrom="column">
              <wp:posOffset>541020</wp:posOffset>
            </wp:positionH>
            <wp:positionV relativeFrom="paragraph">
              <wp:posOffset>5715</wp:posOffset>
            </wp:positionV>
            <wp:extent cx="4391638" cy="4477375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867A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4E0" w:rsidRDefault="007054E0" w:rsidP="009B04B8">
      <w:pPr>
        <w:autoSpaceDE w:val="0"/>
        <w:autoSpaceDN w:val="0"/>
        <w:adjustRightInd w:val="0"/>
      </w:pPr>
    </w:p>
    <w:p w:rsidR="007054E0" w:rsidRDefault="007054E0" w:rsidP="009B04B8">
      <w:pPr>
        <w:autoSpaceDE w:val="0"/>
        <w:autoSpaceDN w:val="0"/>
        <w:adjustRightInd w:val="0"/>
      </w:pPr>
    </w:p>
    <w:p w:rsidR="001D4F08" w:rsidRDefault="001D4F08" w:rsidP="001D4F08">
      <w:pPr>
        <w:autoSpaceDE w:val="0"/>
        <w:autoSpaceDN w:val="0"/>
        <w:adjustRightInd w:val="0"/>
      </w:pPr>
    </w:p>
    <w:p w:rsidR="001D4F08" w:rsidRDefault="001D4F08" w:rsidP="001D4F08">
      <w:pPr>
        <w:autoSpaceDE w:val="0"/>
        <w:autoSpaceDN w:val="0"/>
        <w:adjustRightInd w:val="0"/>
      </w:pPr>
    </w:p>
    <w:p w:rsidR="001D4F08" w:rsidRDefault="001D4F08" w:rsidP="001D4F08">
      <w:pPr>
        <w:autoSpaceDE w:val="0"/>
        <w:autoSpaceDN w:val="0"/>
        <w:adjustRightInd w:val="0"/>
      </w:pPr>
    </w:p>
    <w:p w:rsidR="001D4F08" w:rsidRDefault="001D4F08" w:rsidP="001D4F08">
      <w:pPr>
        <w:autoSpaceDE w:val="0"/>
        <w:autoSpaceDN w:val="0"/>
        <w:adjustRightInd w:val="0"/>
      </w:pPr>
    </w:p>
    <w:p w:rsidR="001D4F08" w:rsidRDefault="001D4F08" w:rsidP="001D4F08">
      <w:pPr>
        <w:autoSpaceDE w:val="0"/>
        <w:autoSpaceDN w:val="0"/>
        <w:adjustRightInd w:val="0"/>
      </w:pPr>
    </w:p>
    <w:p w:rsidR="001D4F08" w:rsidRDefault="001D4F08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p w:rsidR="0013308F" w:rsidRDefault="0013308F" w:rsidP="001D4F08">
      <w:pPr>
        <w:autoSpaceDE w:val="0"/>
        <w:autoSpaceDN w:val="0"/>
        <w:adjustRightInd w:val="0"/>
      </w:pPr>
    </w:p>
    <w:sectPr w:rsidR="0013308F" w:rsidSect="006A0DFF">
      <w:footerReference w:type="default" r:id="rId18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5A9" w:rsidRDefault="003445A9" w:rsidP="00C62945">
      <w:r>
        <w:separator/>
      </w:r>
    </w:p>
  </w:endnote>
  <w:endnote w:type="continuationSeparator" w:id="0">
    <w:p w:rsidR="003445A9" w:rsidRDefault="003445A9" w:rsidP="00C62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945" w:rsidRDefault="00C62945">
    <w:pPr>
      <w:pStyle w:val="Footer"/>
    </w:pPr>
    <w:r>
      <w:t>Access Lesson 1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\* Arabic  \* MERGEFORMAT </w:instrText>
    </w:r>
    <w:r>
      <w:fldChar w:fldCharType="separate"/>
    </w:r>
    <w:r w:rsidR="00F258BB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5A9" w:rsidRDefault="003445A9" w:rsidP="00C62945">
      <w:r>
        <w:separator/>
      </w:r>
    </w:p>
  </w:footnote>
  <w:footnote w:type="continuationSeparator" w:id="0">
    <w:p w:rsidR="003445A9" w:rsidRDefault="003445A9" w:rsidP="00C62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84123"/>
    <w:multiLevelType w:val="hybridMultilevel"/>
    <w:tmpl w:val="59AA5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F4EFF"/>
    <w:multiLevelType w:val="hybridMultilevel"/>
    <w:tmpl w:val="3D7C4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C2736"/>
    <w:multiLevelType w:val="hybridMultilevel"/>
    <w:tmpl w:val="3DC04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67FA9"/>
    <w:multiLevelType w:val="hybridMultilevel"/>
    <w:tmpl w:val="B7023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C0637"/>
    <w:multiLevelType w:val="hybridMultilevel"/>
    <w:tmpl w:val="1FFE99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4D59E6"/>
    <w:multiLevelType w:val="hybridMultilevel"/>
    <w:tmpl w:val="1444B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1B1E84"/>
    <w:multiLevelType w:val="hybridMultilevel"/>
    <w:tmpl w:val="DF2C2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73B56"/>
    <w:multiLevelType w:val="hybridMultilevel"/>
    <w:tmpl w:val="3D7C4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6B36B0"/>
    <w:multiLevelType w:val="hybridMultilevel"/>
    <w:tmpl w:val="8B247F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6D7A6B"/>
    <w:multiLevelType w:val="hybridMultilevel"/>
    <w:tmpl w:val="202E0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464922"/>
    <w:multiLevelType w:val="hybridMultilevel"/>
    <w:tmpl w:val="1FFE99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00B0B"/>
    <w:multiLevelType w:val="hybridMultilevel"/>
    <w:tmpl w:val="BC349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81CF6"/>
    <w:multiLevelType w:val="hybridMultilevel"/>
    <w:tmpl w:val="A37C3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D732C0"/>
    <w:multiLevelType w:val="hybridMultilevel"/>
    <w:tmpl w:val="F7727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473CAF"/>
    <w:multiLevelType w:val="hybridMultilevel"/>
    <w:tmpl w:val="94EED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11535"/>
    <w:multiLevelType w:val="hybridMultilevel"/>
    <w:tmpl w:val="97A41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8C12C5"/>
    <w:multiLevelType w:val="hybridMultilevel"/>
    <w:tmpl w:val="84F07FC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2E7E5AFA"/>
    <w:multiLevelType w:val="hybridMultilevel"/>
    <w:tmpl w:val="F6F25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86F7B"/>
    <w:multiLevelType w:val="hybridMultilevel"/>
    <w:tmpl w:val="202E0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C48E1"/>
    <w:multiLevelType w:val="hybridMultilevel"/>
    <w:tmpl w:val="9CFA8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EC0CB4"/>
    <w:multiLevelType w:val="hybridMultilevel"/>
    <w:tmpl w:val="04F8F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6C4B2E"/>
    <w:multiLevelType w:val="hybridMultilevel"/>
    <w:tmpl w:val="F6F25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356C29"/>
    <w:multiLevelType w:val="hybridMultilevel"/>
    <w:tmpl w:val="3DC04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503F2E"/>
    <w:multiLevelType w:val="hybridMultilevel"/>
    <w:tmpl w:val="258CE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DE4A99"/>
    <w:multiLevelType w:val="hybridMultilevel"/>
    <w:tmpl w:val="B7023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81A3F"/>
    <w:multiLevelType w:val="hybridMultilevel"/>
    <w:tmpl w:val="4462C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7C6C4C"/>
    <w:multiLevelType w:val="hybridMultilevel"/>
    <w:tmpl w:val="EDC07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5B137A"/>
    <w:multiLevelType w:val="hybridMultilevel"/>
    <w:tmpl w:val="E8742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D7283B"/>
    <w:multiLevelType w:val="hybridMultilevel"/>
    <w:tmpl w:val="27065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49369B"/>
    <w:multiLevelType w:val="hybridMultilevel"/>
    <w:tmpl w:val="20FCD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D31ADC"/>
    <w:multiLevelType w:val="hybridMultilevel"/>
    <w:tmpl w:val="087CF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B57EA"/>
    <w:multiLevelType w:val="hybridMultilevel"/>
    <w:tmpl w:val="F7727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634FBB"/>
    <w:multiLevelType w:val="hybridMultilevel"/>
    <w:tmpl w:val="F98E6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183424"/>
    <w:multiLevelType w:val="hybridMultilevel"/>
    <w:tmpl w:val="0EFC5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F40B7"/>
    <w:multiLevelType w:val="hybridMultilevel"/>
    <w:tmpl w:val="BC081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8E2ADC"/>
    <w:multiLevelType w:val="hybridMultilevel"/>
    <w:tmpl w:val="29B8D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B86999"/>
    <w:multiLevelType w:val="hybridMultilevel"/>
    <w:tmpl w:val="B71C3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7F4EEA"/>
    <w:multiLevelType w:val="hybridMultilevel"/>
    <w:tmpl w:val="087CF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3F0318"/>
    <w:multiLevelType w:val="hybridMultilevel"/>
    <w:tmpl w:val="94EED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D76F47"/>
    <w:multiLevelType w:val="hybridMultilevel"/>
    <w:tmpl w:val="84F07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286317"/>
    <w:multiLevelType w:val="hybridMultilevel"/>
    <w:tmpl w:val="591AB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464491"/>
    <w:multiLevelType w:val="hybridMultilevel"/>
    <w:tmpl w:val="9B906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576007"/>
    <w:multiLevelType w:val="hybridMultilevel"/>
    <w:tmpl w:val="591AB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5"/>
  </w:num>
  <w:num w:numId="3">
    <w:abstractNumId w:val="8"/>
  </w:num>
  <w:num w:numId="4">
    <w:abstractNumId w:val="39"/>
  </w:num>
  <w:num w:numId="5">
    <w:abstractNumId w:val="16"/>
  </w:num>
  <w:num w:numId="6">
    <w:abstractNumId w:val="14"/>
  </w:num>
  <w:num w:numId="7">
    <w:abstractNumId w:val="38"/>
  </w:num>
  <w:num w:numId="8">
    <w:abstractNumId w:val="11"/>
  </w:num>
  <w:num w:numId="9">
    <w:abstractNumId w:val="19"/>
  </w:num>
  <w:num w:numId="10">
    <w:abstractNumId w:val="28"/>
  </w:num>
  <w:num w:numId="11">
    <w:abstractNumId w:val="3"/>
  </w:num>
  <w:num w:numId="12">
    <w:abstractNumId w:val="24"/>
  </w:num>
  <w:num w:numId="13">
    <w:abstractNumId w:val="12"/>
  </w:num>
  <w:num w:numId="14">
    <w:abstractNumId w:val="42"/>
  </w:num>
  <w:num w:numId="15">
    <w:abstractNumId w:val="40"/>
  </w:num>
  <w:num w:numId="16">
    <w:abstractNumId w:val="0"/>
  </w:num>
  <w:num w:numId="17">
    <w:abstractNumId w:val="21"/>
  </w:num>
  <w:num w:numId="18">
    <w:abstractNumId w:val="17"/>
  </w:num>
  <w:num w:numId="19">
    <w:abstractNumId w:val="33"/>
  </w:num>
  <w:num w:numId="20">
    <w:abstractNumId w:val="25"/>
  </w:num>
  <w:num w:numId="21">
    <w:abstractNumId w:val="30"/>
  </w:num>
  <w:num w:numId="22">
    <w:abstractNumId w:val="37"/>
  </w:num>
  <w:num w:numId="23">
    <w:abstractNumId w:val="7"/>
  </w:num>
  <w:num w:numId="24">
    <w:abstractNumId w:val="1"/>
  </w:num>
  <w:num w:numId="25">
    <w:abstractNumId w:val="5"/>
  </w:num>
  <w:num w:numId="26">
    <w:abstractNumId w:val="27"/>
  </w:num>
  <w:num w:numId="27">
    <w:abstractNumId w:val="31"/>
  </w:num>
  <w:num w:numId="28">
    <w:abstractNumId w:val="13"/>
  </w:num>
  <w:num w:numId="29">
    <w:abstractNumId w:val="22"/>
  </w:num>
  <w:num w:numId="30">
    <w:abstractNumId w:val="2"/>
  </w:num>
  <w:num w:numId="31">
    <w:abstractNumId w:val="4"/>
  </w:num>
  <w:num w:numId="32">
    <w:abstractNumId w:val="10"/>
  </w:num>
  <w:num w:numId="33">
    <w:abstractNumId w:val="36"/>
  </w:num>
  <w:num w:numId="34">
    <w:abstractNumId w:val="23"/>
  </w:num>
  <w:num w:numId="35">
    <w:abstractNumId w:val="41"/>
  </w:num>
  <w:num w:numId="36">
    <w:abstractNumId w:val="20"/>
  </w:num>
  <w:num w:numId="37">
    <w:abstractNumId w:val="32"/>
  </w:num>
  <w:num w:numId="38">
    <w:abstractNumId w:val="34"/>
  </w:num>
  <w:num w:numId="39">
    <w:abstractNumId w:val="18"/>
  </w:num>
  <w:num w:numId="40">
    <w:abstractNumId w:val="9"/>
  </w:num>
  <w:num w:numId="41">
    <w:abstractNumId w:val="26"/>
  </w:num>
  <w:num w:numId="42">
    <w:abstractNumId w:val="29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val="fullPage" w:percent="80"/>
  <w:displayBackgroundShap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3BC"/>
    <w:rsid w:val="00063A8E"/>
    <w:rsid w:val="000969B7"/>
    <w:rsid w:val="000A749C"/>
    <w:rsid w:val="00127D74"/>
    <w:rsid w:val="0013308F"/>
    <w:rsid w:val="00163D6D"/>
    <w:rsid w:val="001733BC"/>
    <w:rsid w:val="001D4F08"/>
    <w:rsid w:val="00252AB5"/>
    <w:rsid w:val="002917F9"/>
    <w:rsid w:val="002D591E"/>
    <w:rsid w:val="003445A9"/>
    <w:rsid w:val="00394131"/>
    <w:rsid w:val="004C47B0"/>
    <w:rsid w:val="004F042E"/>
    <w:rsid w:val="00520EE6"/>
    <w:rsid w:val="00605BDB"/>
    <w:rsid w:val="00663CF9"/>
    <w:rsid w:val="006A0DFF"/>
    <w:rsid w:val="006D17B5"/>
    <w:rsid w:val="006D240C"/>
    <w:rsid w:val="007054E0"/>
    <w:rsid w:val="00716992"/>
    <w:rsid w:val="0074115C"/>
    <w:rsid w:val="00770581"/>
    <w:rsid w:val="008036A1"/>
    <w:rsid w:val="00823949"/>
    <w:rsid w:val="00826FFA"/>
    <w:rsid w:val="008C29C0"/>
    <w:rsid w:val="00910464"/>
    <w:rsid w:val="009275AB"/>
    <w:rsid w:val="009B04B8"/>
    <w:rsid w:val="00AB21EB"/>
    <w:rsid w:val="00AC1DE8"/>
    <w:rsid w:val="00B93280"/>
    <w:rsid w:val="00BF78DD"/>
    <w:rsid w:val="00C23037"/>
    <w:rsid w:val="00C62945"/>
    <w:rsid w:val="00C8245F"/>
    <w:rsid w:val="00CE1131"/>
    <w:rsid w:val="00D55A02"/>
    <w:rsid w:val="00DB6D3D"/>
    <w:rsid w:val="00DC1F69"/>
    <w:rsid w:val="00F258BB"/>
    <w:rsid w:val="00F5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1B93B5-47D3-4438-ACA3-A57D12846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3BC"/>
  </w:style>
  <w:style w:type="paragraph" w:styleId="Heading1">
    <w:name w:val="heading 1"/>
    <w:basedOn w:val="Normal"/>
    <w:next w:val="Normal"/>
    <w:link w:val="Heading1Char"/>
    <w:uiPriority w:val="9"/>
    <w:qFormat/>
    <w:rsid w:val="00663C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29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33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749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33B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733B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9"/>
    <w:rsid w:val="00C62945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749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520EE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0E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629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945"/>
  </w:style>
  <w:style w:type="paragraph" w:styleId="Footer">
    <w:name w:val="footer"/>
    <w:basedOn w:val="Normal"/>
    <w:link w:val="FooterChar"/>
    <w:uiPriority w:val="99"/>
    <w:unhideWhenUsed/>
    <w:rsid w:val="00C629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945"/>
  </w:style>
  <w:style w:type="character" w:customStyle="1" w:styleId="Heading1Char">
    <w:name w:val="Heading 1 Char"/>
    <w:basedOn w:val="DefaultParagraphFont"/>
    <w:link w:val="Heading1"/>
    <w:uiPriority w:val="9"/>
    <w:rsid w:val="00663CF9"/>
    <w:rPr>
      <w:rFonts w:asciiTheme="majorHAnsi" w:eastAsiaTheme="majorEastAsia" w:hAnsiTheme="majorHAnsi" w:cstheme="majorBidi"/>
      <w:b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2903</Words>
  <Characters>16551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 Roettgen</dc:creator>
  <cp:keywords/>
  <dc:description/>
  <cp:lastModifiedBy>Regina Blount</cp:lastModifiedBy>
  <cp:revision>2</cp:revision>
  <dcterms:created xsi:type="dcterms:W3CDTF">2016-11-03T13:20:00Z</dcterms:created>
  <dcterms:modified xsi:type="dcterms:W3CDTF">2016-11-03T13:20:00Z</dcterms:modified>
</cp:coreProperties>
</file>