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F92" w:rsidRPr="00374FFE" w:rsidRDefault="008B0C0F" w:rsidP="001A0C9A">
      <w:pPr>
        <w:pStyle w:val="Heading2"/>
        <w:rPr>
          <w:b/>
          <w:color w:val="009644"/>
          <w:sz w:val="40"/>
          <w:szCs w:val="40"/>
        </w:rPr>
      </w:pPr>
      <w:bookmarkStart w:id="0" w:name="_GoBack"/>
      <w:bookmarkEnd w:id="0"/>
      <w:r w:rsidRPr="00635750">
        <w:rPr>
          <w:b/>
          <w:noProof/>
          <w:color w:val="009644"/>
          <w:sz w:val="36"/>
          <w:szCs w:val="36"/>
          <w:lang w:eastAsia="ko-KR"/>
        </w:rPr>
        <w:t xml:space="preserve">MSITA </w:t>
      </w:r>
      <w:r w:rsidR="00742136">
        <w:rPr>
          <w:b/>
          <w:noProof/>
          <w:color w:val="009644"/>
          <w:sz w:val="36"/>
          <w:szCs w:val="36"/>
          <w:lang w:eastAsia="ko-KR"/>
        </w:rPr>
        <w:t>Word / PowerPoint</w:t>
      </w:r>
      <w:r w:rsidRPr="00635750">
        <w:rPr>
          <w:b/>
          <w:noProof/>
          <w:color w:val="009644"/>
          <w:sz w:val="36"/>
          <w:szCs w:val="36"/>
          <w:lang w:eastAsia="ko-KR"/>
        </w:rPr>
        <w:t xml:space="preserve"> 2013</w:t>
      </w:r>
      <w:r w:rsidR="006519D8">
        <w:rPr>
          <w:b/>
          <w:noProof/>
          <w:color w:val="009644"/>
          <w:sz w:val="40"/>
          <w:szCs w:val="40"/>
          <w:lang w:eastAsia="ko-KR"/>
        </w:rPr>
        <w:t xml:space="preserve">          </w:t>
      </w:r>
      <w:r w:rsidR="006519D8">
        <w:rPr>
          <w:noProof/>
        </w:rPr>
        <w:drawing>
          <wp:inline distT="0" distB="0" distL="0" distR="0" wp14:anchorId="03EA207E" wp14:editId="47ED2C42">
            <wp:extent cx="2348230" cy="786778"/>
            <wp:effectExtent l="0" t="0" r="0" b="0"/>
            <wp:docPr id="1" name="Picture 1" descr="Image result for career clus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reer clust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8230" cy="786778"/>
                    </a:xfrm>
                    <a:prstGeom prst="rect">
                      <a:avLst/>
                    </a:prstGeom>
                    <a:noFill/>
                    <a:ln>
                      <a:noFill/>
                    </a:ln>
                  </pic:spPr>
                </pic:pic>
              </a:graphicData>
            </a:graphic>
          </wp:inline>
        </w:drawing>
      </w:r>
    </w:p>
    <w:p w:rsidR="0004710F" w:rsidRPr="00635750" w:rsidRDefault="0004710F" w:rsidP="0004710F">
      <w:pPr>
        <w:pStyle w:val="NoSpacing"/>
        <w:rPr>
          <w:b/>
          <w:color w:val="000000" w:themeColor="text1"/>
          <w:sz w:val="20"/>
          <w:szCs w:val="20"/>
        </w:rPr>
      </w:pPr>
      <w:r w:rsidRPr="00635750">
        <w:rPr>
          <w:b/>
          <w:color w:val="000000" w:themeColor="text1"/>
          <w:sz w:val="20"/>
          <w:szCs w:val="20"/>
        </w:rPr>
        <w:t xml:space="preserve">Career Cluster: </w:t>
      </w:r>
      <w:r w:rsidR="006519D8" w:rsidRPr="00635750">
        <w:rPr>
          <w:b/>
          <w:color w:val="000000" w:themeColor="text1"/>
          <w:sz w:val="20"/>
          <w:szCs w:val="20"/>
        </w:rPr>
        <w:t>Business Management &amp; Administration</w:t>
      </w:r>
    </w:p>
    <w:p w:rsidR="00196F92" w:rsidRPr="00635750" w:rsidRDefault="00196F92" w:rsidP="00F60398">
      <w:pPr>
        <w:pStyle w:val="NoSpacing"/>
        <w:rPr>
          <w:b/>
          <w:color w:val="000000" w:themeColor="text1"/>
          <w:sz w:val="20"/>
          <w:szCs w:val="20"/>
        </w:rPr>
      </w:pPr>
      <w:r w:rsidRPr="00635750">
        <w:rPr>
          <w:b/>
          <w:color w:val="000000" w:themeColor="text1"/>
          <w:sz w:val="20"/>
          <w:szCs w:val="20"/>
        </w:rPr>
        <w:t xml:space="preserve">Prerequisite: </w:t>
      </w:r>
      <w:r w:rsidR="00EB118C" w:rsidRPr="00635750">
        <w:rPr>
          <w:b/>
          <w:color w:val="000000" w:themeColor="text1"/>
          <w:sz w:val="20"/>
          <w:szCs w:val="20"/>
        </w:rPr>
        <w:t>None</w:t>
      </w:r>
      <w:r w:rsidRPr="00635750">
        <w:rPr>
          <w:b/>
          <w:color w:val="000000" w:themeColor="text1"/>
          <w:sz w:val="20"/>
          <w:szCs w:val="20"/>
        </w:rPr>
        <w:t xml:space="preserve"> </w:t>
      </w:r>
    </w:p>
    <w:p w:rsidR="00894B80" w:rsidRDefault="006038A1" w:rsidP="00F60398">
      <w:pPr>
        <w:pStyle w:val="NoSpacing"/>
        <w:rPr>
          <w:rFonts w:ascii="Times New Roman" w:hAnsi="Times New Roman" w:cs="Times New Roman"/>
          <w:b/>
          <w:color w:val="000000" w:themeColor="text1"/>
          <w:sz w:val="20"/>
          <w:szCs w:val="20"/>
        </w:rPr>
      </w:pPr>
      <w:r w:rsidRPr="00635750">
        <w:rPr>
          <w:rFonts w:ascii="Times New Roman" w:hAnsi="Times New Roman" w:cs="Times New Roman"/>
          <w:b/>
          <w:color w:val="000000" w:themeColor="text1"/>
          <w:sz w:val="20"/>
          <w:szCs w:val="20"/>
        </w:rPr>
        <w:t>B</w:t>
      </w:r>
      <w:r w:rsidR="006519D8" w:rsidRPr="00635750">
        <w:rPr>
          <w:rFonts w:ascii="Times New Roman" w:hAnsi="Times New Roman" w:cs="Times New Roman"/>
          <w:b/>
          <w:color w:val="000000" w:themeColor="text1"/>
          <w:sz w:val="20"/>
          <w:szCs w:val="20"/>
        </w:rPr>
        <w:t>M</w:t>
      </w:r>
      <w:r w:rsidR="00F809A9" w:rsidRPr="00635750">
        <w:rPr>
          <w:rFonts w:ascii="Times New Roman" w:hAnsi="Times New Roman" w:cs="Times New Roman"/>
          <w:b/>
          <w:color w:val="000000" w:themeColor="text1"/>
          <w:sz w:val="20"/>
          <w:szCs w:val="20"/>
        </w:rPr>
        <w:t>6419</w:t>
      </w:r>
    </w:p>
    <w:p w:rsidR="007D51C9" w:rsidRDefault="007D51C9" w:rsidP="00F60398">
      <w:pPr>
        <w:pStyle w:val="NoSpacing"/>
        <w:rPr>
          <w:rFonts w:ascii="Times New Roman" w:hAnsi="Times New Roman" w:cs="Times New Roman"/>
          <w:b/>
          <w:color w:val="000000" w:themeColor="text1"/>
          <w:sz w:val="20"/>
          <w:szCs w:val="20"/>
        </w:rPr>
      </w:pPr>
    </w:p>
    <w:p w:rsidR="007D51C9" w:rsidRPr="00635750" w:rsidRDefault="007D51C9" w:rsidP="00F60398">
      <w:pPr>
        <w:pStyle w:val="NoSpacing"/>
        <w:rPr>
          <w:b/>
          <w:color w:val="000000" w:themeColor="text1"/>
          <w:sz w:val="20"/>
          <w:szCs w:val="20"/>
        </w:rPr>
      </w:pPr>
    </w:p>
    <w:p w:rsidR="007D51C9" w:rsidRPr="007D51C9" w:rsidRDefault="00CE1130" w:rsidP="007D51C9">
      <w:pPr>
        <w:pStyle w:val="Heading1"/>
        <w:pBdr>
          <w:bottom w:val="single" w:sz="4" w:space="1" w:color="auto"/>
        </w:pBdr>
        <w:rPr>
          <w:rFonts w:asciiTheme="minorHAnsi" w:hAnsiTheme="minorHAnsi"/>
          <w:b/>
          <w:bCs/>
          <w:color w:val="009644"/>
          <w:sz w:val="28"/>
          <w:szCs w:val="28"/>
        </w:rPr>
      </w:pPr>
      <w:r w:rsidRPr="007D51C9">
        <w:rPr>
          <w:rStyle w:val="Strong"/>
          <w:rFonts w:asciiTheme="minorHAnsi" w:hAnsiTheme="minorHAnsi"/>
          <w:color w:val="009644"/>
          <w:sz w:val="28"/>
          <w:szCs w:val="28"/>
        </w:rPr>
        <w:t>Course Goals</w:t>
      </w:r>
    </w:p>
    <w:p w:rsidR="007D51C9" w:rsidRPr="007D51C9" w:rsidRDefault="00F21AA3" w:rsidP="007D51C9">
      <w:pPr>
        <w:rPr>
          <w:rStyle w:val="Strong"/>
          <w:b w:val="0"/>
          <w:bCs w:val="0"/>
          <w:sz w:val="20"/>
          <w:szCs w:val="20"/>
        </w:rPr>
      </w:pPr>
      <w:r w:rsidRPr="007D51C9">
        <w:rPr>
          <w:sz w:val="20"/>
          <w:szCs w:val="20"/>
        </w:rPr>
        <w:t xml:space="preserve">Students will have the opportunity to take certification tests for </w:t>
      </w:r>
      <w:r w:rsidR="00742136" w:rsidRPr="007D51C9">
        <w:rPr>
          <w:sz w:val="20"/>
          <w:szCs w:val="20"/>
        </w:rPr>
        <w:t>Word and PowerPoint</w:t>
      </w:r>
      <w:r w:rsidRPr="007D51C9">
        <w:rPr>
          <w:sz w:val="20"/>
          <w:szCs w:val="20"/>
        </w:rPr>
        <w:t xml:space="preserve">. This course is designed to prepare and aid the students in achieving Microsoft Certification. The certification exam is a timed 50 minute computerized test performed independently using the skills learned in this classroom. The minimal qualifying score is 700. </w:t>
      </w:r>
    </w:p>
    <w:p w:rsidR="007D51C9" w:rsidRPr="00CC7D08" w:rsidRDefault="0031687F" w:rsidP="007D51C9">
      <w:pPr>
        <w:rPr>
          <w:rFonts w:ascii="Cambria" w:hAnsi="Cambria"/>
        </w:rPr>
      </w:pPr>
      <w:r w:rsidRPr="0031687F">
        <w:rPr>
          <w:rFonts w:ascii="Cambria" w:hAnsi="Cambria"/>
          <w:b/>
        </w:rPr>
        <w:t xml:space="preserve">                                                                         </w:t>
      </w:r>
      <w:r w:rsidR="007D51C9" w:rsidRPr="00225818">
        <w:rPr>
          <w:rFonts w:ascii="Cambria" w:hAnsi="Cambria"/>
          <w:b/>
          <w:highlight w:val="cyan"/>
          <w:u w:val="single"/>
        </w:rPr>
        <w:t>Assessments</w:t>
      </w:r>
      <w:r w:rsidR="007D51C9" w:rsidRPr="00225818">
        <w:rPr>
          <w:rFonts w:ascii="Cambria" w:hAnsi="Cambria"/>
          <w:b/>
          <w:highlight w:val="cyan"/>
        </w:rPr>
        <w:t>:</w:t>
      </w:r>
    </w:p>
    <w:p w:rsidR="007D51C9" w:rsidRPr="00CC7D08" w:rsidRDefault="007D51C9" w:rsidP="007D51C9">
      <w:pPr>
        <w:pStyle w:val="BodyTextIndent"/>
        <w:ind w:left="288"/>
        <w:rPr>
          <w:rFonts w:ascii="Cambria" w:hAnsi="Cambria"/>
        </w:rPr>
      </w:pPr>
      <w:r w:rsidRPr="00CC7D08">
        <w:rPr>
          <w:rFonts w:ascii="Cambria" w:hAnsi="Cambria"/>
        </w:rPr>
        <w:t>Informal:</w:t>
      </w:r>
      <w:r w:rsidRPr="00CC7D08">
        <w:rPr>
          <w:rFonts w:ascii="Cambria" w:hAnsi="Cambria"/>
        </w:rPr>
        <w:tab/>
        <w:t xml:space="preserve">Class Discussion, Graphic Organizers, and Activities: Guided Practice Projects, </w:t>
      </w:r>
    </w:p>
    <w:p w:rsidR="007D51C9" w:rsidRPr="00CC7D08" w:rsidRDefault="007D51C9" w:rsidP="007D51C9">
      <w:pPr>
        <w:pStyle w:val="BodyTextIndent"/>
        <w:ind w:left="288"/>
        <w:rPr>
          <w:rFonts w:ascii="Cambria" w:hAnsi="Cambria"/>
        </w:rPr>
      </w:pPr>
      <w:r w:rsidRPr="00CC7D08">
        <w:rPr>
          <w:rFonts w:ascii="Cambria" w:hAnsi="Cambria"/>
        </w:rPr>
        <w:tab/>
      </w:r>
      <w:r w:rsidRPr="00CC7D08">
        <w:rPr>
          <w:rFonts w:ascii="Cambria" w:hAnsi="Cambria"/>
        </w:rPr>
        <w:tab/>
        <w:t>Literacy (Reading &amp; Writing)</w:t>
      </w:r>
    </w:p>
    <w:p w:rsidR="007D51C9" w:rsidRPr="00CC7D08" w:rsidRDefault="007D51C9" w:rsidP="007D51C9">
      <w:pPr>
        <w:pStyle w:val="BodyTextIndent"/>
        <w:ind w:left="288"/>
        <w:rPr>
          <w:rFonts w:ascii="Cambria" w:hAnsi="Cambria"/>
        </w:rPr>
      </w:pPr>
      <w:r w:rsidRPr="00CC7D08">
        <w:rPr>
          <w:rFonts w:ascii="Cambria" w:hAnsi="Cambria"/>
        </w:rPr>
        <w:t>Formal:</w:t>
      </w:r>
      <w:r w:rsidRPr="00CC7D08">
        <w:rPr>
          <w:rFonts w:ascii="Cambria" w:hAnsi="Cambria"/>
        </w:rPr>
        <w:tab/>
        <w:t>Tests, Graded Assignments:  Project, Literacy, and other Curriculum Based</w:t>
      </w:r>
    </w:p>
    <w:p w:rsidR="007D51C9" w:rsidRPr="00CC7D08" w:rsidRDefault="007D51C9" w:rsidP="007D51C9">
      <w:pPr>
        <w:pStyle w:val="BodyTextIndent"/>
        <w:ind w:left="1008" w:firstLine="432"/>
        <w:rPr>
          <w:rFonts w:ascii="Cambria" w:hAnsi="Cambria"/>
        </w:rPr>
      </w:pPr>
      <w:r w:rsidRPr="00CC7D08">
        <w:rPr>
          <w:rFonts w:ascii="Cambria" w:hAnsi="Cambria"/>
        </w:rPr>
        <w:t>Activities</w:t>
      </w:r>
    </w:p>
    <w:p w:rsidR="007D51C9" w:rsidRDefault="007D51C9" w:rsidP="007D51C9">
      <w:pPr>
        <w:pStyle w:val="Heading1"/>
        <w:pBdr>
          <w:bottom w:val="single" w:sz="4" w:space="1" w:color="auto"/>
        </w:pBdr>
        <w:rPr>
          <w:rStyle w:val="Strong"/>
          <w:rFonts w:asciiTheme="minorHAnsi" w:hAnsiTheme="minorHAnsi"/>
          <w:color w:val="009644"/>
          <w:sz w:val="28"/>
          <w:szCs w:val="28"/>
        </w:rPr>
      </w:pPr>
    </w:p>
    <w:p w:rsidR="007D51C9" w:rsidRPr="007D51C9" w:rsidRDefault="00196F92" w:rsidP="007D51C9">
      <w:pPr>
        <w:pStyle w:val="Heading1"/>
        <w:pBdr>
          <w:bottom w:val="single" w:sz="4" w:space="1" w:color="auto"/>
        </w:pBdr>
        <w:rPr>
          <w:rFonts w:asciiTheme="minorHAnsi" w:hAnsiTheme="minorHAnsi"/>
          <w:b/>
          <w:bCs/>
          <w:color w:val="009644"/>
          <w:sz w:val="28"/>
          <w:szCs w:val="28"/>
        </w:rPr>
      </w:pPr>
      <w:r w:rsidRPr="007D51C9">
        <w:rPr>
          <w:rStyle w:val="Strong"/>
          <w:rFonts w:asciiTheme="minorHAnsi" w:hAnsiTheme="minorHAnsi"/>
          <w:color w:val="009644"/>
          <w:sz w:val="28"/>
          <w:szCs w:val="28"/>
        </w:rPr>
        <w:t xml:space="preserve">Course </w:t>
      </w:r>
      <w:r w:rsidR="0004710F" w:rsidRPr="007D51C9">
        <w:rPr>
          <w:rStyle w:val="Strong"/>
          <w:rFonts w:asciiTheme="minorHAnsi" w:hAnsiTheme="minorHAnsi"/>
          <w:color w:val="009644"/>
          <w:sz w:val="28"/>
          <w:szCs w:val="28"/>
        </w:rPr>
        <w:t>Description</w:t>
      </w:r>
      <w:r w:rsidRPr="007D51C9">
        <w:rPr>
          <w:rStyle w:val="Strong"/>
          <w:rFonts w:asciiTheme="minorHAnsi" w:hAnsiTheme="minorHAnsi"/>
          <w:color w:val="009644"/>
          <w:sz w:val="28"/>
          <w:szCs w:val="28"/>
        </w:rPr>
        <w:t xml:space="preserve"> </w:t>
      </w:r>
    </w:p>
    <w:p w:rsidR="00742136" w:rsidRPr="007D51C9" w:rsidRDefault="00742136" w:rsidP="00742136">
      <w:pPr>
        <w:spacing w:after="0" w:line="276" w:lineRule="auto"/>
        <w:rPr>
          <w:rFonts w:eastAsia="Times New Roman" w:cs="Times New Roman"/>
          <w:b/>
          <w:bCs/>
        </w:rPr>
      </w:pPr>
      <w:r w:rsidRPr="007D51C9">
        <w:rPr>
          <w:rFonts w:eastAsia="Times New Roman" w:cs="Times New Roman"/>
          <w:b/>
          <w:bCs/>
        </w:rPr>
        <w:t>Text and Software</w:t>
      </w:r>
    </w:p>
    <w:p w:rsidR="00742136" w:rsidRPr="007D51C9" w:rsidRDefault="00742136" w:rsidP="00742136">
      <w:pPr>
        <w:spacing w:after="0" w:line="276" w:lineRule="auto"/>
        <w:rPr>
          <w:rFonts w:eastAsia="Times New Roman" w:cs="Times New Roman"/>
        </w:rPr>
      </w:pPr>
      <w:r w:rsidRPr="007D51C9">
        <w:rPr>
          <w:rFonts w:eastAsia="Times New Roman" w:cs="Times New Roman"/>
          <w:b/>
          <w:bCs/>
        </w:rPr>
        <w:tab/>
      </w:r>
      <w:r w:rsidRPr="007D51C9">
        <w:rPr>
          <w:rFonts w:eastAsia="Times New Roman" w:cs="Times New Roman"/>
        </w:rPr>
        <w:t>Text: Electronic Book –MOAC (Microsoft Official Academic Course)</w:t>
      </w:r>
    </w:p>
    <w:p w:rsidR="00742136" w:rsidRPr="007D51C9" w:rsidRDefault="00742136" w:rsidP="00742136">
      <w:pPr>
        <w:spacing w:after="0" w:line="276" w:lineRule="auto"/>
        <w:rPr>
          <w:rFonts w:eastAsia="Times New Roman" w:cs="Times New Roman"/>
        </w:rPr>
      </w:pPr>
      <w:r w:rsidRPr="007D51C9">
        <w:rPr>
          <w:rFonts w:eastAsia="Times New Roman" w:cs="Times New Roman"/>
        </w:rPr>
        <w:tab/>
        <w:t>Software: Microsoft Office 2013</w:t>
      </w:r>
    </w:p>
    <w:p w:rsidR="00742136" w:rsidRPr="007D51C9" w:rsidRDefault="00742136" w:rsidP="00742136">
      <w:pPr>
        <w:spacing w:after="0" w:line="276" w:lineRule="auto"/>
        <w:rPr>
          <w:rFonts w:eastAsia="Times New Roman" w:cs="Times New Roman"/>
          <w:b/>
          <w:bCs/>
          <w:i/>
        </w:rPr>
      </w:pPr>
    </w:p>
    <w:p w:rsidR="00742136" w:rsidRPr="007D51C9" w:rsidRDefault="00742136" w:rsidP="00742136">
      <w:pPr>
        <w:spacing w:after="0" w:line="276" w:lineRule="auto"/>
        <w:rPr>
          <w:rFonts w:eastAsia="Times New Roman" w:cs="Times New Roman"/>
          <w:bCs/>
        </w:rPr>
      </w:pPr>
      <w:r w:rsidRPr="007D51C9">
        <w:rPr>
          <w:rFonts w:eastAsia="Times New Roman" w:cs="Times New Roman"/>
          <w:b/>
          <w:bCs/>
          <w:i/>
        </w:rPr>
        <w:t>MS Word 2013</w:t>
      </w:r>
      <w:r w:rsidRPr="007D51C9">
        <w:rPr>
          <w:rFonts w:eastAsia="Times New Roman" w:cs="Times New Roman"/>
          <w:bCs/>
        </w:rPr>
        <w:t xml:space="preserve"> is a word processing application that allows you to create a variety of documents like letters, flyers, and reports. With the introduction of several enhanced features—including the ability to create and collaborate on documents online—Word 2013 gives you the ability to do more with your word processing projects. </w:t>
      </w:r>
    </w:p>
    <w:p w:rsidR="00742136" w:rsidRPr="007D51C9" w:rsidRDefault="00742136" w:rsidP="00CD4F39">
      <w:pPr>
        <w:spacing w:after="0"/>
        <w:rPr>
          <w:sz w:val="20"/>
          <w:szCs w:val="20"/>
        </w:rPr>
      </w:pPr>
    </w:p>
    <w:p w:rsidR="007D51C9" w:rsidRPr="007D51C9" w:rsidRDefault="00742136" w:rsidP="007D51C9">
      <w:pPr>
        <w:spacing w:after="0" w:line="276" w:lineRule="auto"/>
        <w:rPr>
          <w:rStyle w:val="Strong"/>
          <w:rFonts w:eastAsia="Times New Roman" w:cs="Times New Roman"/>
          <w:b w:val="0"/>
        </w:rPr>
      </w:pPr>
      <w:r w:rsidRPr="007D51C9">
        <w:rPr>
          <w:rFonts w:eastAsia="Times New Roman" w:cs="Times New Roman"/>
          <w:b/>
          <w:bCs/>
          <w:i/>
        </w:rPr>
        <w:t>PowerPoint 2013</w:t>
      </w:r>
      <w:r w:rsidRPr="007D51C9">
        <w:rPr>
          <w:rFonts w:eastAsia="Times New Roman" w:cs="Times New Roman"/>
          <w:bCs/>
        </w:rPr>
        <w:t xml:space="preserve"> is presentation software</w:t>
      </w:r>
      <w:r w:rsidRPr="007D51C9">
        <w:rPr>
          <w:rFonts w:eastAsia="Times New Roman" w:cs="Times New Roman"/>
          <w:b/>
          <w:bCs/>
        </w:rPr>
        <w:t xml:space="preserve"> </w:t>
      </w:r>
      <w:r w:rsidRPr="007D51C9">
        <w:rPr>
          <w:rFonts w:eastAsia="Times New Roman" w:cs="Times New Roman"/>
          <w:bCs/>
        </w:rPr>
        <w:t>that allows you to create dynamic slide presentations. Slideshows can include animation, narration, images, videos, and much more.</w:t>
      </w:r>
    </w:p>
    <w:p w:rsidR="007D51C9" w:rsidRDefault="007D51C9" w:rsidP="007D51C9">
      <w:pPr>
        <w:pStyle w:val="Heading1"/>
        <w:pBdr>
          <w:bottom w:val="single" w:sz="4" w:space="1" w:color="auto"/>
        </w:pBdr>
        <w:rPr>
          <w:rStyle w:val="Strong"/>
          <w:rFonts w:asciiTheme="minorHAnsi" w:hAnsiTheme="minorHAnsi"/>
          <w:color w:val="009644"/>
          <w:sz w:val="28"/>
          <w:szCs w:val="28"/>
        </w:rPr>
      </w:pPr>
    </w:p>
    <w:p w:rsidR="007D51C9" w:rsidRPr="007D51C9" w:rsidRDefault="00742136" w:rsidP="007D51C9">
      <w:pPr>
        <w:pStyle w:val="Heading1"/>
        <w:pBdr>
          <w:bottom w:val="single" w:sz="4" w:space="1" w:color="auto"/>
        </w:pBdr>
        <w:rPr>
          <w:rFonts w:asciiTheme="minorHAnsi" w:hAnsiTheme="minorHAnsi"/>
          <w:b/>
          <w:bCs/>
          <w:color w:val="009644"/>
          <w:sz w:val="28"/>
          <w:szCs w:val="28"/>
        </w:rPr>
      </w:pPr>
      <w:r w:rsidRPr="007D51C9">
        <w:rPr>
          <w:rStyle w:val="Strong"/>
          <w:rFonts w:asciiTheme="minorHAnsi" w:hAnsiTheme="minorHAnsi"/>
          <w:color w:val="009644"/>
          <w:sz w:val="28"/>
          <w:szCs w:val="28"/>
        </w:rPr>
        <w:t xml:space="preserve">Course Description </w:t>
      </w:r>
    </w:p>
    <w:p w:rsidR="00742136" w:rsidRPr="007D51C9" w:rsidRDefault="00742136" w:rsidP="00742136">
      <w:pPr>
        <w:spacing w:after="0" w:line="276" w:lineRule="auto"/>
        <w:rPr>
          <w:rFonts w:eastAsia="Times New Roman" w:cs="Times New Roman"/>
          <w:b/>
        </w:rPr>
      </w:pPr>
      <w:r w:rsidRPr="007D51C9">
        <w:rPr>
          <w:rFonts w:eastAsia="Times New Roman" w:cs="Times New Roman"/>
          <w:b/>
        </w:rPr>
        <w:t>Assignment Due Dates</w:t>
      </w:r>
    </w:p>
    <w:p w:rsidR="00742136" w:rsidRPr="007D51C9" w:rsidRDefault="00742136" w:rsidP="00742136">
      <w:pPr>
        <w:spacing w:after="200" w:line="276" w:lineRule="auto"/>
        <w:rPr>
          <w:rFonts w:eastAsia="Times New Roman" w:cs="Times New Roman"/>
        </w:rPr>
      </w:pPr>
      <w:r w:rsidRPr="007D51C9">
        <w:rPr>
          <w:rFonts w:eastAsia="Times New Roman" w:cs="Times New Roman"/>
        </w:rPr>
        <w:t>Students will need to follow the guidelines as indicated in the student handbook for making up work with excused absences. It is the sole responsibility of the student to make up any missed assignments, tests, or quizzes. Your grades will be uploaded at least twice a week.</w:t>
      </w:r>
    </w:p>
    <w:p w:rsidR="00742136" w:rsidRPr="007D51C9" w:rsidRDefault="00742136" w:rsidP="00742136">
      <w:pPr>
        <w:spacing w:after="0" w:line="276" w:lineRule="auto"/>
        <w:rPr>
          <w:rFonts w:eastAsia="Times New Roman" w:cs="Times New Roman"/>
          <w:b/>
        </w:rPr>
      </w:pPr>
      <w:r w:rsidRPr="007D51C9">
        <w:rPr>
          <w:rFonts w:eastAsia="Times New Roman" w:cs="Times New Roman"/>
          <w:b/>
        </w:rPr>
        <w:lastRenderedPageBreak/>
        <w:t>Lab Work</w:t>
      </w:r>
    </w:p>
    <w:p w:rsidR="00742136" w:rsidRPr="007D51C9" w:rsidRDefault="00742136" w:rsidP="00742136">
      <w:pPr>
        <w:spacing w:after="200" w:line="276" w:lineRule="auto"/>
        <w:rPr>
          <w:rFonts w:eastAsia="Times New Roman" w:cs="Times New Roman"/>
        </w:rPr>
      </w:pPr>
      <w:r w:rsidRPr="007D51C9">
        <w:rPr>
          <w:rFonts w:eastAsia="Times New Roman" w:cs="Times New Roman"/>
        </w:rPr>
        <w:t xml:space="preserve">Students are required to complete his/her assignment during class time. Students are to be respectful of ABSS equipment and tools at all time. Any abuse will be reported immediately to the administrators. </w:t>
      </w:r>
      <w:r w:rsidRPr="007D51C9">
        <w:rPr>
          <w:rFonts w:eastAsia="Times New Roman" w:cs="Times New Roman"/>
          <w:b/>
          <w:i/>
        </w:rPr>
        <w:t>No food or drink in lab</w:t>
      </w:r>
      <w:r w:rsidRPr="007D51C9">
        <w:rPr>
          <w:rFonts w:eastAsia="Times New Roman" w:cs="Times New Roman"/>
        </w:rPr>
        <w:t>.</w:t>
      </w:r>
    </w:p>
    <w:p w:rsidR="00742136" w:rsidRPr="007D51C9" w:rsidRDefault="00742136" w:rsidP="00742136">
      <w:pPr>
        <w:spacing w:after="0" w:line="240" w:lineRule="auto"/>
        <w:rPr>
          <w:rFonts w:eastAsia="Times New Roman" w:cs="Times New Roman"/>
          <w:b/>
        </w:rPr>
      </w:pPr>
      <w:proofErr w:type="spellStart"/>
      <w:r w:rsidRPr="007D51C9">
        <w:rPr>
          <w:rFonts w:eastAsia="Times New Roman" w:cs="Times New Roman"/>
          <w:b/>
        </w:rPr>
        <w:t>SmartLunch</w:t>
      </w:r>
      <w:proofErr w:type="spellEnd"/>
    </w:p>
    <w:p w:rsidR="00742136" w:rsidRPr="007D51C9" w:rsidRDefault="00742136" w:rsidP="00742136">
      <w:pPr>
        <w:spacing w:after="0" w:line="240" w:lineRule="auto"/>
        <w:rPr>
          <w:rFonts w:eastAsia="Times New Roman" w:cs="Times New Roman"/>
          <w:b/>
        </w:rPr>
      </w:pPr>
      <w:r w:rsidRPr="007D51C9">
        <w:rPr>
          <w:rFonts w:eastAsia="Times New Roman" w:cs="Times New Roman"/>
        </w:rPr>
        <w:t xml:space="preserve">My </w:t>
      </w:r>
      <w:proofErr w:type="spellStart"/>
      <w:r w:rsidRPr="007D51C9">
        <w:rPr>
          <w:rFonts w:eastAsia="Times New Roman" w:cs="Times New Roman"/>
        </w:rPr>
        <w:t>SmartLunch</w:t>
      </w:r>
      <w:proofErr w:type="spellEnd"/>
      <w:r w:rsidRPr="007D51C9">
        <w:rPr>
          <w:rFonts w:eastAsia="Times New Roman" w:cs="Times New Roman"/>
        </w:rPr>
        <w:t xml:space="preserve"> Days are on Mon. A Lunch and Wed.</w:t>
      </w:r>
      <w:r w:rsidR="007D51C9">
        <w:rPr>
          <w:rFonts w:eastAsia="Times New Roman" w:cs="Times New Roman"/>
        </w:rPr>
        <w:t xml:space="preserve"> </w:t>
      </w:r>
      <w:r w:rsidRPr="007D51C9">
        <w:rPr>
          <w:rFonts w:eastAsia="Times New Roman" w:cs="Times New Roman"/>
        </w:rPr>
        <w:t>B Lunch. This is an opportunity to makeup work such as: quizzes, tests, and missed assignments. Additionally, this is chance to get assistance if you are struggling.</w:t>
      </w:r>
    </w:p>
    <w:p w:rsidR="00742136" w:rsidRPr="007D51C9" w:rsidRDefault="00742136" w:rsidP="007D51C9">
      <w:pPr>
        <w:spacing w:after="200" w:line="276" w:lineRule="auto"/>
        <w:rPr>
          <w:rFonts w:eastAsia="Times New Roman" w:cs="Times New Roman"/>
          <w:b/>
        </w:rPr>
      </w:pPr>
    </w:p>
    <w:p w:rsidR="00742136" w:rsidRPr="007D51C9" w:rsidRDefault="00742136" w:rsidP="007D51C9">
      <w:pPr>
        <w:spacing w:after="0" w:line="240" w:lineRule="auto"/>
        <w:rPr>
          <w:rFonts w:eastAsia="Times New Roman" w:cs="Times New Roman"/>
          <w:b/>
        </w:rPr>
      </w:pPr>
      <w:r w:rsidRPr="007D51C9">
        <w:rPr>
          <w:rFonts w:eastAsia="Times New Roman" w:cs="Times New Roman"/>
          <w:b/>
        </w:rPr>
        <w:t>MS Certification</w:t>
      </w:r>
    </w:p>
    <w:p w:rsidR="00742136" w:rsidRPr="007D51C9" w:rsidRDefault="00742136" w:rsidP="007D51C9">
      <w:pPr>
        <w:spacing w:after="0" w:line="240" w:lineRule="auto"/>
        <w:rPr>
          <w:rFonts w:eastAsia="Times New Roman" w:cs="Times New Roman"/>
        </w:rPr>
      </w:pPr>
      <w:r w:rsidRPr="007D51C9">
        <w:rPr>
          <w:rFonts w:eastAsia="Times New Roman" w:cs="Times New Roman"/>
        </w:rPr>
        <w:t>Students will have the opportunity to take certification tests for MS Word and PowerPoint. This course is designed to prepare and aid the students in achieving Microsoft Certification. The certification exam is a timed 50 minute computerized test performed independently using the skills learned in this classroom. The minimal qualifying score is 700. Many students have been successful and you can too!</w:t>
      </w:r>
      <w:r w:rsidR="007D51C9">
        <w:rPr>
          <w:rFonts w:eastAsia="Times New Roman" w:cs="Times New Roman"/>
        </w:rPr>
        <w:t xml:space="preserve">  Students that do not pass the initial exam will have an opportunity to retest.</w:t>
      </w:r>
    </w:p>
    <w:p w:rsidR="007D51C9" w:rsidRDefault="007D51C9" w:rsidP="007D51C9">
      <w:pPr>
        <w:spacing w:after="200" w:line="276" w:lineRule="auto"/>
        <w:rPr>
          <w:rFonts w:eastAsia="Times New Roman" w:cs="Times New Roman"/>
          <w:b/>
        </w:rPr>
      </w:pPr>
    </w:p>
    <w:p w:rsidR="00742136" w:rsidRPr="007D51C9" w:rsidRDefault="00742136" w:rsidP="007D51C9">
      <w:pPr>
        <w:spacing w:after="0" w:line="240" w:lineRule="auto"/>
        <w:rPr>
          <w:rFonts w:eastAsia="Times New Roman" w:cs="Times New Roman"/>
          <w:b/>
        </w:rPr>
      </w:pPr>
      <w:r w:rsidRPr="007D51C9">
        <w:rPr>
          <w:rFonts w:eastAsia="Times New Roman" w:cs="Times New Roman"/>
          <w:b/>
        </w:rPr>
        <w:t>Classroom Mannerism</w:t>
      </w:r>
    </w:p>
    <w:p w:rsidR="00742136" w:rsidRPr="007D51C9" w:rsidRDefault="00742136" w:rsidP="007D51C9">
      <w:pPr>
        <w:spacing w:after="0" w:line="240" w:lineRule="auto"/>
        <w:rPr>
          <w:rFonts w:eastAsia="Times New Roman" w:cs="Times New Roman"/>
        </w:rPr>
      </w:pPr>
      <w:r w:rsidRPr="007D51C9">
        <w:rPr>
          <w:rFonts w:eastAsia="Times New Roman" w:cs="Times New Roman"/>
        </w:rPr>
        <w:t>Students will demonstrate respect to the teacher and it will be reciprocated. Students will also show respect to other students, faculty, and staff at all times. Otherwise, you will be referred to administration that will result in disciplinary action. Classroom rules are posted. Teacher dismisses the class; not the bell.</w:t>
      </w:r>
    </w:p>
    <w:p w:rsidR="007D51C9" w:rsidRDefault="007D51C9" w:rsidP="007D51C9">
      <w:pPr>
        <w:spacing w:after="200" w:line="276" w:lineRule="auto"/>
        <w:rPr>
          <w:rFonts w:eastAsia="Times New Roman" w:cs="Times New Roman"/>
          <w:b/>
        </w:rPr>
      </w:pPr>
    </w:p>
    <w:p w:rsidR="007D51C9" w:rsidRPr="007D51C9" w:rsidRDefault="007D51C9" w:rsidP="007D51C9">
      <w:pPr>
        <w:spacing w:after="200" w:line="276" w:lineRule="auto"/>
        <w:rPr>
          <w:rFonts w:eastAsia="Times New Roman" w:cs="Times New Roman"/>
          <w:b/>
        </w:rPr>
      </w:pPr>
    </w:p>
    <w:p w:rsidR="00A76B46" w:rsidRPr="007D51C9" w:rsidRDefault="00CE1130" w:rsidP="007D51C9">
      <w:pPr>
        <w:pStyle w:val="Heading1"/>
        <w:pBdr>
          <w:bottom w:val="single" w:sz="4" w:space="1" w:color="auto"/>
        </w:pBdr>
        <w:rPr>
          <w:rFonts w:asciiTheme="minorHAnsi" w:hAnsiTheme="minorHAnsi"/>
          <w:b/>
          <w:bCs/>
          <w:color w:val="009644"/>
          <w:sz w:val="28"/>
          <w:szCs w:val="28"/>
        </w:rPr>
      </w:pPr>
      <w:r w:rsidRPr="007D51C9">
        <w:rPr>
          <w:rStyle w:val="Strong"/>
          <w:rFonts w:asciiTheme="minorHAnsi" w:hAnsiTheme="minorHAnsi"/>
          <w:color w:val="009644"/>
          <w:sz w:val="28"/>
          <w:szCs w:val="28"/>
        </w:rPr>
        <w:t>Supplies</w:t>
      </w:r>
      <w:r w:rsidR="00196F92" w:rsidRPr="007D51C9">
        <w:rPr>
          <w:rStyle w:val="Strong"/>
          <w:rFonts w:asciiTheme="minorHAnsi" w:hAnsiTheme="minorHAnsi"/>
          <w:color w:val="009644"/>
          <w:sz w:val="28"/>
          <w:szCs w:val="28"/>
        </w:rPr>
        <w:t xml:space="preserve"> Needed </w:t>
      </w:r>
      <w:r w:rsidR="00C57B09" w:rsidRPr="007D51C9">
        <w:rPr>
          <w:rFonts w:asciiTheme="minorHAnsi" w:hAnsiTheme="minorHAnsi"/>
          <w:noProof/>
        </w:rPr>
        <w:drawing>
          <wp:anchor distT="0" distB="0" distL="114300" distR="114300" simplePos="0" relativeHeight="251659264" behindDoc="1" locked="0" layoutInCell="1" allowOverlap="1" wp14:anchorId="11B30892" wp14:editId="1C5C93F8">
            <wp:simplePos x="0" y="0"/>
            <wp:positionH relativeFrom="margin">
              <wp:posOffset>3265170</wp:posOffset>
            </wp:positionH>
            <wp:positionV relativeFrom="paragraph">
              <wp:posOffset>107315</wp:posOffset>
            </wp:positionV>
            <wp:extent cx="2004060" cy="1377950"/>
            <wp:effectExtent l="0" t="0" r="0" b="0"/>
            <wp:wrapThrough wrapText="bothSides">
              <wp:wrapPolygon edited="0">
                <wp:start x="0" y="0"/>
                <wp:lineTo x="0" y="21202"/>
                <wp:lineTo x="21354" y="21202"/>
                <wp:lineTo x="21354"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4060" cy="137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398" w:rsidRPr="007D51C9" w:rsidRDefault="00F60398" w:rsidP="00F60398">
      <w:pPr>
        <w:pStyle w:val="NoSpacing"/>
        <w:numPr>
          <w:ilvl w:val="0"/>
          <w:numId w:val="5"/>
        </w:numPr>
        <w:sectPr w:rsidR="00F60398" w:rsidRPr="007D51C9" w:rsidSect="00F334F3">
          <w:pgSz w:w="12240" w:h="15840"/>
          <w:pgMar w:top="1440" w:right="1440" w:bottom="1440" w:left="1440" w:header="720" w:footer="720" w:gutter="0"/>
          <w:pgBorders w:offsetFrom="page">
            <w:top w:val="thinThickThinMediumGap" w:sz="24" w:space="24" w:color="auto"/>
            <w:bottom w:val="thinThickThinMediumGap" w:sz="24" w:space="24" w:color="auto"/>
          </w:pgBorders>
          <w:cols w:space="720"/>
          <w:docGrid w:linePitch="360"/>
        </w:sectPr>
      </w:pPr>
    </w:p>
    <w:p w:rsidR="00CE1130" w:rsidRPr="007D51C9" w:rsidRDefault="00CE1130" w:rsidP="00CD4F39">
      <w:pPr>
        <w:pStyle w:val="NoSpacing"/>
        <w:numPr>
          <w:ilvl w:val="0"/>
          <w:numId w:val="6"/>
        </w:numPr>
        <w:ind w:left="360"/>
        <w:rPr>
          <w:sz w:val="20"/>
          <w:szCs w:val="20"/>
        </w:rPr>
      </w:pPr>
      <w:r w:rsidRPr="007D51C9">
        <w:rPr>
          <w:sz w:val="20"/>
          <w:szCs w:val="20"/>
        </w:rPr>
        <w:lastRenderedPageBreak/>
        <w:t>2</w:t>
      </w:r>
      <w:r w:rsidR="00A76B46" w:rsidRPr="007D51C9">
        <w:rPr>
          <w:sz w:val="20"/>
          <w:szCs w:val="20"/>
        </w:rPr>
        <w:t xml:space="preserve"> </w:t>
      </w:r>
      <w:r w:rsidRPr="007D51C9">
        <w:rPr>
          <w:sz w:val="20"/>
          <w:szCs w:val="20"/>
        </w:rPr>
        <w:t>inch binder/notebook,</w:t>
      </w:r>
    </w:p>
    <w:p w:rsidR="00CE1130" w:rsidRPr="007D51C9" w:rsidRDefault="00CE1130" w:rsidP="00CD4F39">
      <w:pPr>
        <w:pStyle w:val="NoSpacing"/>
        <w:numPr>
          <w:ilvl w:val="0"/>
          <w:numId w:val="6"/>
        </w:numPr>
        <w:ind w:left="360"/>
        <w:rPr>
          <w:sz w:val="20"/>
          <w:szCs w:val="20"/>
        </w:rPr>
      </w:pPr>
      <w:r w:rsidRPr="007D51C9">
        <w:rPr>
          <w:sz w:val="20"/>
          <w:szCs w:val="20"/>
        </w:rPr>
        <w:t>wide-ruled notebook paper</w:t>
      </w:r>
    </w:p>
    <w:p w:rsidR="00CE1130" w:rsidRPr="007D51C9" w:rsidRDefault="00CE1130" w:rsidP="00CD4F39">
      <w:pPr>
        <w:pStyle w:val="NoSpacing"/>
        <w:numPr>
          <w:ilvl w:val="0"/>
          <w:numId w:val="6"/>
        </w:numPr>
        <w:ind w:left="360" w:right="-180"/>
        <w:rPr>
          <w:sz w:val="20"/>
          <w:szCs w:val="20"/>
        </w:rPr>
      </w:pPr>
      <w:r w:rsidRPr="007D51C9">
        <w:rPr>
          <w:sz w:val="20"/>
          <w:szCs w:val="20"/>
        </w:rPr>
        <w:t xml:space="preserve">writing supplies (pens, pencils, </w:t>
      </w:r>
      <w:r w:rsidR="00CD4F39" w:rsidRPr="007D51C9">
        <w:rPr>
          <w:sz w:val="20"/>
          <w:szCs w:val="20"/>
        </w:rPr>
        <w:t xml:space="preserve"> </w:t>
      </w:r>
      <w:r w:rsidRPr="007D51C9">
        <w:rPr>
          <w:sz w:val="20"/>
          <w:szCs w:val="20"/>
        </w:rPr>
        <w:t>markers)</w:t>
      </w:r>
    </w:p>
    <w:p w:rsidR="00742136" w:rsidRPr="007D51C9" w:rsidRDefault="00CE1130" w:rsidP="00CD4F39">
      <w:pPr>
        <w:pStyle w:val="NoSpacing"/>
        <w:numPr>
          <w:ilvl w:val="0"/>
          <w:numId w:val="6"/>
        </w:numPr>
        <w:ind w:left="360"/>
        <w:rPr>
          <w:sz w:val="20"/>
          <w:szCs w:val="20"/>
        </w:rPr>
      </w:pPr>
      <w:r w:rsidRPr="007D51C9">
        <w:rPr>
          <w:sz w:val="20"/>
          <w:szCs w:val="20"/>
        </w:rPr>
        <w:t xml:space="preserve">at least 2.0 GB USB/flash drive </w:t>
      </w:r>
    </w:p>
    <w:p w:rsidR="00742136" w:rsidRPr="007D51C9" w:rsidRDefault="00742136" w:rsidP="00742136">
      <w:pPr>
        <w:pStyle w:val="NoSpacing"/>
        <w:numPr>
          <w:ilvl w:val="0"/>
          <w:numId w:val="6"/>
        </w:numPr>
        <w:ind w:left="360"/>
        <w:rPr>
          <w:sz w:val="20"/>
          <w:szCs w:val="20"/>
        </w:rPr>
      </w:pPr>
      <w:r w:rsidRPr="007D51C9">
        <w:rPr>
          <w:sz w:val="20"/>
          <w:szCs w:val="20"/>
        </w:rPr>
        <w:t>a positive attitude towards learning</w:t>
      </w:r>
    </w:p>
    <w:p w:rsidR="00742136" w:rsidRPr="007D51C9" w:rsidRDefault="00742136" w:rsidP="00742136">
      <w:pPr>
        <w:pStyle w:val="NoSpacing"/>
        <w:numPr>
          <w:ilvl w:val="0"/>
          <w:numId w:val="6"/>
        </w:numPr>
        <w:ind w:left="360"/>
        <w:rPr>
          <w:sz w:val="20"/>
          <w:szCs w:val="20"/>
        </w:rPr>
      </w:pPr>
      <w:r w:rsidRPr="007D51C9">
        <w:rPr>
          <w:sz w:val="20"/>
          <w:szCs w:val="20"/>
        </w:rPr>
        <w:t>Hand sanitizer</w:t>
      </w:r>
    </w:p>
    <w:p w:rsidR="00742136" w:rsidRPr="007D51C9" w:rsidRDefault="00742136" w:rsidP="007D51C9">
      <w:pPr>
        <w:pStyle w:val="NoSpacing"/>
        <w:numPr>
          <w:ilvl w:val="0"/>
          <w:numId w:val="6"/>
        </w:numPr>
        <w:ind w:left="360"/>
        <w:rPr>
          <w:sz w:val="20"/>
          <w:szCs w:val="20"/>
        </w:rPr>
      </w:pPr>
      <w:r w:rsidRPr="007D51C9">
        <w:rPr>
          <w:sz w:val="20"/>
          <w:szCs w:val="20"/>
        </w:rPr>
        <w:t>Kleenex</w:t>
      </w:r>
    </w:p>
    <w:p w:rsidR="00CE1130" w:rsidRPr="007D51C9" w:rsidRDefault="00CD4F39" w:rsidP="007D51C9">
      <w:pPr>
        <w:pStyle w:val="NoSpacing"/>
        <w:ind w:left="360"/>
        <w:rPr>
          <w:sz w:val="20"/>
          <w:szCs w:val="20"/>
        </w:rPr>
      </w:pPr>
      <w:r w:rsidRPr="007D51C9">
        <w:rPr>
          <w:sz w:val="20"/>
          <w:szCs w:val="20"/>
        </w:rPr>
        <w:lastRenderedPageBreak/>
        <w:t xml:space="preserve"> </w:t>
      </w:r>
    </w:p>
    <w:p w:rsidR="00CE1130" w:rsidRPr="007D51C9" w:rsidRDefault="00CE1130" w:rsidP="006519D8">
      <w:pPr>
        <w:pStyle w:val="NoSpacing"/>
      </w:pPr>
    </w:p>
    <w:p w:rsidR="00CE1130" w:rsidRPr="007D51C9" w:rsidRDefault="00CE1130" w:rsidP="006519D8">
      <w:pPr>
        <w:pStyle w:val="NoSpacing"/>
      </w:pPr>
    </w:p>
    <w:p w:rsidR="00F60398" w:rsidRPr="007D51C9" w:rsidRDefault="001A0C9A" w:rsidP="006519D8">
      <w:pPr>
        <w:pStyle w:val="NoSpacing"/>
        <w:rPr>
          <w:rStyle w:val="Strong"/>
          <w:b w:val="0"/>
          <w:bCs w:val="0"/>
        </w:rPr>
        <w:sectPr w:rsidR="00F60398" w:rsidRPr="007D51C9" w:rsidSect="00CD4F39">
          <w:type w:val="continuous"/>
          <w:pgSz w:w="12240" w:h="15840"/>
          <w:pgMar w:top="1440" w:right="1440" w:bottom="1440" w:left="1440" w:header="720" w:footer="720" w:gutter="0"/>
          <w:pgBorders w:offsetFrom="page">
            <w:top w:val="thinThickThinMediumGap" w:sz="24" w:space="24" w:color="auto"/>
            <w:bottom w:val="thinThickThinMediumGap" w:sz="24" w:space="24" w:color="auto"/>
          </w:pgBorders>
          <w:cols w:num="2" w:space="180"/>
          <w:docGrid w:linePitch="360"/>
        </w:sectPr>
      </w:pPr>
      <w:r w:rsidRPr="007D51C9">
        <w:tab/>
      </w:r>
      <w:r w:rsidRPr="007D51C9">
        <w:tab/>
      </w:r>
    </w:p>
    <w:p w:rsidR="00525E79" w:rsidRPr="007D51C9" w:rsidRDefault="00525E79" w:rsidP="004D2CEB"/>
    <w:p w:rsidR="00993747" w:rsidRPr="007D51C9" w:rsidRDefault="00993747" w:rsidP="004D2CEB"/>
    <w:sectPr w:rsidR="00993747" w:rsidRPr="007D51C9" w:rsidSect="00F60398">
      <w:type w:val="continuous"/>
      <w:pgSz w:w="12240" w:h="15840"/>
      <w:pgMar w:top="1440" w:right="1440" w:bottom="1440" w:left="1440" w:header="720" w:footer="720" w:gutter="0"/>
      <w:pgBorders w:offsetFrom="page">
        <w:top w:val="thinThickThinMediumGap" w:sz="24" w:space="24" w:color="auto"/>
        <w:bottom w:val="thinThickThinMedium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YPost-Light">
    <w:altName w:val="Batang"/>
    <w:panose1 w:val="00000000000000000000"/>
    <w:charset w:val="81"/>
    <w:family w:val="roman"/>
    <w:notTrueType/>
    <w:pitch w:val="default"/>
  </w:font>
  <w:font w:name="Candara">
    <w:panose1 w:val="020E0502030303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38E"/>
    <w:multiLevelType w:val="hybridMultilevel"/>
    <w:tmpl w:val="B860E7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AEC2DA5"/>
    <w:multiLevelType w:val="hybridMultilevel"/>
    <w:tmpl w:val="98706876"/>
    <w:lvl w:ilvl="0" w:tplc="EF9A8F04">
      <w:start w:val="1"/>
      <w:numFmt w:val="bullet"/>
      <w:lvlText w:val=""/>
      <w:lvlJc w:val="left"/>
      <w:pPr>
        <w:tabs>
          <w:tab w:val="num" w:pos="720"/>
        </w:tabs>
        <w:ind w:left="720" w:hanging="360"/>
      </w:pPr>
      <w:rPr>
        <w:rFonts w:ascii="Wingdings 2" w:hAnsi="Wingdings 2" w:hint="default"/>
      </w:rPr>
    </w:lvl>
    <w:lvl w:ilvl="1" w:tplc="085E455A" w:tentative="1">
      <w:start w:val="1"/>
      <w:numFmt w:val="bullet"/>
      <w:lvlText w:val=""/>
      <w:lvlJc w:val="left"/>
      <w:pPr>
        <w:tabs>
          <w:tab w:val="num" w:pos="1440"/>
        </w:tabs>
        <w:ind w:left="1440" w:hanging="360"/>
      </w:pPr>
      <w:rPr>
        <w:rFonts w:ascii="Wingdings 2" w:hAnsi="Wingdings 2" w:hint="default"/>
      </w:rPr>
    </w:lvl>
    <w:lvl w:ilvl="2" w:tplc="22765E00" w:tentative="1">
      <w:start w:val="1"/>
      <w:numFmt w:val="bullet"/>
      <w:lvlText w:val=""/>
      <w:lvlJc w:val="left"/>
      <w:pPr>
        <w:tabs>
          <w:tab w:val="num" w:pos="2160"/>
        </w:tabs>
        <w:ind w:left="2160" w:hanging="360"/>
      </w:pPr>
      <w:rPr>
        <w:rFonts w:ascii="Wingdings 2" w:hAnsi="Wingdings 2" w:hint="default"/>
      </w:rPr>
    </w:lvl>
    <w:lvl w:ilvl="3" w:tplc="BE405020" w:tentative="1">
      <w:start w:val="1"/>
      <w:numFmt w:val="bullet"/>
      <w:lvlText w:val=""/>
      <w:lvlJc w:val="left"/>
      <w:pPr>
        <w:tabs>
          <w:tab w:val="num" w:pos="2880"/>
        </w:tabs>
        <w:ind w:left="2880" w:hanging="360"/>
      </w:pPr>
      <w:rPr>
        <w:rFonts w:ascii="Wingdings 2" w:hAnsi="Wingdings 2" w:hint="default"/>
      </w:rPr>
    </w:lvl>
    <w:lvl w:ilvl="4" w:tplc="682CB674" w:tentative="1">
      <w:start w:val="1"/>
      <w:numFmt w:val="bullet"/>
      <w:lvlText w:val=""/>
      <w:lvlJc w:val="left"/>
      <w:pPr>
        <w:tabs>
          <w:tab w:val="num" w:pos="3600"/>
        </w:tabs>
        <w:ind w:left="3600" w:hanging="360"/>
      </w:pPr>
      <w:rPr>
        <w:rFonts w:ascii="Wingdings 2" w:hAnsi="Wingdings 2" w:hint="default"/>
      </w:rPr>
    </w:lvl>
    <w:lvl w:ilvl="5" w:tplc="290C1600" w:tentative="1">
      <w:start w:val="1"/>
      <w:numFmt w:val="bullet"/>
      <w:lvlText w:val=""/>
      <w:lvlJc w:val="left"/>
      <w:pPr>
        <w:tabs>
          <w:tab w:val="num" w:pos="4320"/>
        </w:tabs>
        <w:ind w:left="4320" w:hanging="360"/>
      </w:pPr>
      <w:rPr>
        <w:rFonts w:ascii="Wingdings 2" w:hAnsi="Wingdings 2" w:hint="default"/>
      </w:rPr>
    </w:lvl>
    <w:lvl w:ilvl="6" w:tplc="5F6C35C2" w:tentative="1">
      <w:start w:val="1"/>
      <w:numFmt w:val="bullet"/>
      <w:lvlText w:val=""/>
      <w:lvlJc w:val="left"/>
      <w:pPr>
        <w:tabs>
          <w:tab w:val="num" w:pos="5040"/>
        </w:tabs>
        <w:ind w:left="5040" w:hanging="360"/>
      </w:pPr>
      <w:rPr>
        <w:rFonts w:ascii="Wingdings 2" w:hAnsi="Wingdings 2" w:hint="default"/>
      </w:rPr>
    </w:lvl>
    <w:lvl w:ilvl="7" w:tplc="AE2EA16C" w:tentative="1">
      <w:start w:val="1"/>
      <w:numFmt w:val="bullet"/>
      <w:lvlText w:val=""/>
      <w:lvlJc w:val="left"/>
      <w:pPr>
        <w:tabs>
          <w:tab w:val="num" w:pos="5760"/>
        </w:tabs>
        <w:ind w:left="5760" w:hanging="360"/>
      </w:pPr>
      <w:rPr>
        <w:rFonts w:ascii="Wingdings 2" w:hAnsi="Wingdings 2" w:hint="default"/>
      </w:rPr>
    </w:lvl>
    <w:lvl w:ilvl="8" w:tplc="56487C62"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1E83230"/>
    <w:multiLevelType w:val="hybridMultilevel"/>
    <w:tmpl w:val="C79EAD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C75112"/>
    <w:multiLevelType w:val="hybridMultilevel"/>
    <w:tmpl w:val="B7748E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AD104C"/>
    <w:multiLevelType w:val="multilevel"/>
    <w:tmpl w:val="C7743F8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5" w15:restartNumberingAfterBreak="0">
    <w:nsid w:val="3C610CC3"/>
    <w:multiLevelType w:val="hybridMultilevel"/>
    <w:tmpl w:val="766202F4"/>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107CE"/>
    <w:multiLevelType w:val="hybridMultilevel"/>
    <w:tmpl w:val="178218FE"/>
    <w:lvl w:ilvl="0" w:tplc="43A81768">
      <w:start w:val="1"/>
      <w:numFmt w:val="bullet"/>
      <w:lvlText w:val=""/>
      <w:lvlJc w:val="left"/>
      <w:pPr>
        <w:tabs>
          <w:tab w:val="num" w:pos="720"/>
        </w:tabs>
        <w:ind w:left="720" w:hanging="360"/>
      </w:pPr>
      <w:rPr>
        <w:rFonts w:ascii="Wingdings 2" w:hAnsi="Wingdings 2" w:hint="default"/>
      </w:rPr>
    </w:lvl>
    <w:lvl w:ilvl="1" w:tplc="749AB76A" w:tentative="1">
      <w:start w:val="1"/>
      <w:numFmt w:val="bullet"/>
      <w:lvlText w:val=""/>
      <w:lvlJc w:val="left"/>
      <w:pPr>
        <w:tabs>
          <w:tab w:val="num" w:pos="1440"/>
        </w:tabs>
        <w:ind w:left="1440" w:hanging="360"/>
      </w:pPr>
      <w:rPr>
        <w:rFonts w:ascii="Wingdings 2" w:hAnsi="Wingdings 2" w:hint="default"/>
      </w:rPr>
    </w:lvl>
    <w:lvl w:ilvl="2" w:tplc="EAC063EC" w:tentative="1">
      <w:start w:val="1"/>
      <w:numFmt w:val="bullet"/>
      <w:lvlText w:val=""/>
      <w:lvlJc w:val="left"/>
      <w:pPr>
        <w:tabs>
          <w:tab w:val="num" w:pos="2160"/>
        </w:tabs>
        <w:ind w:left="2160" w:hanging="360"/>
      </w:pPr>
      <w:rPr>
        <w:rFonts w:ascii="Wingdings 2" w:hAnsi="Wingdings 2" w:hint="default"/>
      </w:rPr>
    </w:lvl>
    <w:lvl w:ilvl="3" w:tplc="BFC22202" w:tentative="1">
      <w:start w:val="1"/>
      <w:numFmt w:val="bullet"/>
      <w:lvlText w:val=""/>
      <w:lvlJc w:val="left"/>
      <w:pPr>
        <w:tabs>
          <w:tab w:val="num" w:pos="2880"/>
        </w:tabs>
        <w:ind w:left="2880" w:hanging="360"/>
      </w:pPr>
      <w:rPr>
        <w:rFonts w:ascii="Wingdings 2" w:hAnsi="Wingdings 2" w:hint="default"/>
      </w:rPr>
    </w:lvl>
    <w:lvl w:ilvl="4" w:tplc="1AB266A6" w:tentative="1">
      <w:start w:val="1"/>
      <w:numFmt w:val="bullet"/>
      <w:lvlText w:val=""/>
      <w:lvlJc w:val="left"/>
      <w:pPr>
        <w:tabs>
          <w:tab w:val="num" w:pos="3600"/>
        </w:tabs>
        <w:ind w:left="3600" w:hanging="360"/>
      </w:pPr>
      <w:rPr>
        <w:rFonts w:ascii="Wingdings 2" w:hAnsi="Wingdings 2" w:hint="default"/>
      </w:rPr>
    </w:lvl>
    <w:lvl w:ilvl="5" w:tplc="4EE06898" w:tentative="1">
      <w:start w:val="1"/>
      <w:numFmt w:val="bullet"/>
      <w:lvlText w:val=""/>
      <w:lvlJc w:val="left"/>
      <w:pPr>
        <w:tabs>
          <w:tab w:val="num" w:pos="4320"/>
        </w:tabs>
        <w:ind w:left="4320" w:hanging="360"/>
      </w:pPr>
      <w:rPr>
        <w:rFonts w:ascii="Wingdings 2" w:hAnsi="Wingdings 2" w:hint="default"/>
      </w:rPr>
    </w:lvl>
    <w:lvl w:ilvl="6" w:tplc="F822F830" w:tentative="1">
      <w:start w:val="1"/>
      <w:numFmt w:val="bullet"/>
      <w:lvlText w:val=""/>
      <w:lvlJc w:val="left"/>
      <w:pPr>
        <w:tabs>
          <w:tab w:val="num" w:pos="5040"/>
        </w:tabs>
        <w:ind w:left="5040" w:hanging="360"/>
      </w:pPr>
      <w:rPr>
        <w:rFonts w:ascii="Wingdings 2" w:hAnsi="Wingdings 2" w:hint="default"/>
      </w:rPr>
    </w:lvl>
    <w:lvl w:ilvl="7" w:tplc="EF9CB68A" w:tentative="1">
      <w:start w:val="1"/>
      <w:numFmt w:val="bullet"/>
      <w:lvlText w:val=""/>
      <w:lvlJc w:val="left"/>
      <w:pPr>
        <w:tabs>
          <w:tab w:val="num" w:pos="5760"/>
        </w:tabs>
        <w:ind w:left="5760" w:hanging="360"/>
      </w:pPr>
      <w:rPr>
        <w:rFonts w:ascii="Wingdings 2" w:hAnsi="Wingdings 2" w:hint="default"/>
      </w:rPr>
    </w:lvl>
    <w:lvl w:ilvl="8" w:tplc="4DAC5840"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58B016B3"/>
    <w:multiLevelType w:val="hybridMultilevel"/>
    <w:tmpl w:val="FE42F0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E0A618C"/>
    <w:multiLevelType w:val="hybridMultilevel"/>
    <w:tmpl w:val="304A16D2"/>
    <w:lvl w:ilvl="0" w:tplc="8A66F540">
      <w:start w:val="76"/>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3FC5757"/>
    <w:multiLevelType w:val="hybridMultilevel"/>
    <w:tmpl w:val="C9D0BC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2"/>
  </w:num>
  <w:num w:numId="5">
    <w:abstractNumId w:val="7"/>
  </w:num>
  <w:num w:numId="6">
    <w:abstractNumId w:val="9"/>
  </w:num>
  <w:num w:numId="7">
    <w:abstractNumId w:val="5"/>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F92"/>
    <w:rsid w:val="0004710F"/>
    <w:rsid w:val="00061166"/>
    <w:rsid w:val="00097222"/>
    <w:rsid w:val="00144D6E"/>
    <w:rsid w:val="00176507"/>
    <w:rsid w:val="00196F92"/>
    <w:rsid w:val="001A0C9A"/>
    <w:rsid w:val="00201DCE"/>
    <w:rsid w:val="00212B4D"/>
    <w:rsid w:val="00213014"/>
    <w:rsid w:val="00225017"/>
    <w:rsid w:val="002428D1"/>
    <w:rsid w:val="002510D3"/>
    <w:rsid w:val="002B3ED3"/>
    <w:rsid w:val="002F13C3"/>
    <w:rsid w:val="0031687F"/>
    <w:rsid w:val="00362A5A"/>
    <w:rsid w:val="00374FFE"/>
    <w:rsid w:val="003E7AB2"/>
    <w:rsid w:val="003F3F73"/>
    <w:rsid w:val="00414801"/>
    <w:rsid w:val="004774D4"/>
    <w:rsid w:val="004D2CEB"/>
    <w:rsid w:val="00507AF0"/>
    <w:rsid w:val="00525E79"/>
    <w:rsid w:val="006038A1"/>
    <w:rsid w:val="0061297B"/>
    <w:rsid w:val="00617A6D"/>
    <w:rsid w:val="00635750"/>
    <w:rsid w:val="006519D8"/>
    <w:rsid w:val="00670265"/>
    <w:rsid w:val="006B1516"/>
    <w:rsid w:val="00742136"/>
    <w:rsid w:val="007D04B4"/>
    <w:rsid w:val="007D46C3"/>
    <w:rsid w:val="007D51C9"/>
    <w:rsid w:val="00894B80"/>
    <w:rsid w:val="008B0C0F"/>
    <w:rsid w:val="00935D9E"/>
    <w:rsid w:val="009379CD"/>
    <w:rsid w:val="009840A5"/>
    <w:rsid w:val="00993747"/>
    <w:rsid w:val="009E3D96"/>
    <w:rsid w:val="00A04C0F"/>
    <w:rsid w:val="00A37A33"/>
    <w:rsid w:val="00A76B46"/>
    <w:rsid w:val="00AB35C5"/>
    <w:rsid w:val="00AE2A70"/>
    <w:rsid w:val="00B17BF1"/>
    <w:rsid w:val="00B5015C"/>
    <w:rsid w:val="00B93EF0"/>
    <w:rsid w:val="00C1030B"/>
    <w:rsid w:val="00C57B09"/>
    <w:rsid w:val="00C74EB6"/>
    <w:rsid w:val="00CD4F39"/>
    <w:rsid w:val="00CE1130"/>
    <w:rsid w:val="00DA0E84"/>
    <w:rsid w:val="00E412CC"/>
    <w:rsid w:val="00EB118C"/>
    <w:rsid w:val="00F21AA3"/>
    <w:rsid w:val="00F23D45"/>
    <w:rsid w:val="00F334F3"/>
    <w:rsid w:val="00F456A7"/>
    <w:rsid w:val="00F60398"/>
    <w:rsid w:val="00F809A9"/>
    <w:rsid w:val="00FB3D53"/>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E63806-2B36-423B-A047-C028F5BCA0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96F9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A0C9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6F92"/>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A76B46"/>
    <w:rPr>
      <w:b/>
      <w:bCs/>
    </w:rPr>
  </w:style>
  <w:style w:type="paragraph" w:styleId="NoSpacing">
    <w:name w:val="No Spacing"/>
    <w:uiPriority w:val="1"/>
    <w:qFormat/>
    <w:rsid w:val="00A76B46"/>
    <w:pPr>
      <w:spacing w:after="0" w:line="240" w:lineRule="auto"/>
    </w:pPr>
  </w:style>
  <w:style w:type="paragraph" w:styleId="NormalWeb">
    <w:name w:val="Normal (Web)"/>
    <w:basedOn w:val="Normal"/>
    <w:uiPriority w:val="99"/>
    <w:semiHidden/>
    <w:unhideWhenUsed/>
    <w:rsid w:val="00894B8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A0C9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A37A33"/>
    <w:pPr>
      <w:ind w:left="720"/>
      <w:contextualSpacing/>
    </w:pPr>
  </w:style>
  <w:style w:type="character" w:customStyle="1" w:styleId="apple-converted-space">
    <w:name w:val="apple-converted-space"/>
    <w:basedOn w:val="DefaultParagraphFont"/>
    <w:rsid w:val="00201DCE"/>
  </w:style>
  <w:style w:type="character" w:styleId="Hyperlink">
    <w:name w:val="Hyperlink"/>
    <w:basedOn w:val="DefaultParagraphFont"/>
    <w:uiPriority w:val="99"/>
    <w:semiHidden/>
    <w:unhideWhenUsed/>
    <w:rsid w:val="00C57B09"/>
    <w:rPr>
      <w:color w:val="0000FF"/>
      <w:u w:val="single"/>
    </w:rPr>
  </w:style>
  <w:style w:type="paragraph" w:styleId="BodyTextIndent">
    <w:name w:val="Body Text Indent"/>
    <w:basedOn w:val="Normal"/>
    <w:link w:val="BodyTextIndentChar"/>
    <w:rsid w:val="007D51C9"/>
    <w:pPr>
      <w:spacing w:after="0" w:line="240" w:lineRule="auto"/>
      <w:ind w:left="45"/>
      <w:jc w:val="both"/>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7D51C9"/>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617A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7A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0702">
      <w:bodyDiv w:val="1"/>
      <w:marLeft w:val="0"/>
      <w:marRight w:val="0"/>
      <w:marTop w:val="0"/>
      <w:marBottom w:val="0"/>
      <w:divBdr>
        <w:top w:val="none" w:sz="0" w:space="0" w:color="auto"/>
        <w:left w:val="none" w:sz="0" w:space="0" w:color="auto"/>
        <w:bottom w:val="none" w:sz="0" w:space="0" w:color="auto"/>
        <w:right w:val="none" w:sz="0" w:space="0" w:color="auto"/>
      </w:divBdr>
    </w:div>
    <w:div w:id="55204301">
      <w:bodyDiv w:val="1"/>
      <w:marLeft w:val="0"/>
      <w:marRight w:val="0"/>
      <w:marTop w:val="0"/>
      <w:marBottom w:val="0"/>
      <w:divBdr>
        <w:top w:val="none" w:sz="0" w:space="0" w:color="auto"/>
        <w:left w:val="none" w:sz="0" w:space="0" w:color="auto"/>
        <w:bottom w:val="none" w:sz="0" w:space="0" w:color="auto"/>
        <w:right w:val="none" w:sz="0" w:space="0" w:color="auto"/>
      </w:divBdr>
    </w:div>
    <w:div w:id="306253407">
      <w:bodyDiv w:val="1"/>
      <w:marLeft w:val="0"/>
      <w:marRight w:val="0"/>
      <w:marTop w:val="0"/>
      <w:marBottom w:val="0"/>
      <w:divBdr>
        <w:top w:val="none" w:sz="0" w:space="0" w:color="auto"/>
        <w:left w:val="none" w:sz="0" w:space="0" w:color="auto"/>
        <w:bottom w:val="none" w:sz="0" w:space="0" w:color="auto"/>
        <w:right w:val="none" w:sz="0" w:space="0" w:color="auto"/>
      </w:divBdr>
    </w:div>
    <w:div w:id="530995596">
      <w:bodyDiv w:val="1"/>
      <w:marLeft w:val="0"/>
      <w:marRight w:val="0"/>
      <w:marTop w:val="0"/>
      <w:marBottom w:val="0"/>
      <w:divBdr>
        <w:top w:val="none" w:sz="0" w:space="0" w:color="auto"/>
        <w:left w:val="none" w:sz="0" w:space="0" w:color="auto"/>
        <w:bottom w:val="none" w:sz="0" w:space="0" w:color="auto"/>
        <w:right w:val="none" w:sz="0" w:space="0" w:color="auto"/>
      </w:divBdr>
    </w:div>
    <w:div w:id="554659026">
      <w:bodyDiv w:val="1"/>
      <w:marLeft w:val="0"/>
      <w:marRight w:val="0"/>
      <w:marTop w:val="0"/>
      <w:marBottom w:val="0"/>
      <w:divBdr>
        <w:top w:val="none" w:sz="0" w:space="0" w:color="auto"/>
        <w:left w:val="none" w:sz="0" w:space="0" w:color="auto"/>
        <w:bottom w:val="none" w:sz="0" w:space="0" w:color="auto"/>
        <w:right w:val="none" w:sz="0" w:space="0" w:color="auto"/>
      </w:divBdr>
    </w:div>
    <w:div w:id="579602120">
      <w:bodyDiv w:val="1"/>
      <w:marLeft w:val="0"/>
      <w:marRight w:val="0"/>
      <w:marTop w:val="0"/>
      <w:marBottom w:val="0"/>
      <w:divBdr>
        <w:top w:val="none" w:sz="0" w:space="0" w:color="auto"/>
        <w:left w:val="none" w:sz="0" w:space="0" w:color="auto"/>
        <w:bottom w:val="none" w:sz="0" w:space="0" w:color="auto"/>
        <w:right w:val="none" w:sz="0" w:space="0" w:color="auto"/>
      </w:divBdr>
      <w:divsChild>
        <w:div w:id="695544556">
          <w:marLeft w:val="547"/>
          <w:marRight w:val="0"/>
          <w:marTop w:val="115"/>
          <w:marBottom w:val="0"/>
          <w:divBdr>
            <w:top w:val="none" w:sz="0" w:space="0" w:color="auto"/>
            <w:left w:val="none" w:sz="0" w:space="0" w:color="auto"/>
            <w:bottom w:val="none" w:sz="0" w:space="0" w:color="auto"/>
            <w:right w:val="none" w:sz="0" w:space="0" w:color="auto"/>
          </w:divBdr>
        </w:div>
        <w:div w:id="769736319">
          <w:marLeft w:val="547"/>
          <w:marRight w:val="0"/>
          <w:marTop w:val="115"/>
          <w:marBottom w:val="0"/>
          <w:divBdr>
            <w:top w:val="none" w:sz="0" w:space="0" w:color="auto"/>
            <w:left w:val="none" w:sz="0" w:space="0" w:color="auto"/>
            <w:bottom w:val="none" w:sz="0" w:space="0" w:color="auto"/>
            <w:right w:val="none" w:sz="0" w:space="0" w:color="auto"/>
          </w:divBdr>
        </w:div>
        <w:div w:id="1295451357">
          <w:marLeft w:val="547"/>
          <w:marRight w:val="0"/>
          <w:marTop w:val="115"/>
          <w:marBottom w:val="0"/>
          <w:divBdr>
            <w:top w:val="none" w:sz="0" w:space="0" w:color="auto"/>
            <w:left w:val="none" w:sz="0" w:space="0" w:color="auto"/>
            <w:bottom w:val="none" w:sz="0" w:space="0" w:color="auto"/>
            <w:right w:val="none" w:sz="0" w:space="0" w:color="auto"/>
          </w:divBdr>
        </w:div>
      </w:divsChild>
    </w:div>
    <w:div w:id="718356069">
      <w:bodyDiv w:val="1"/>
      <w:marLeft w:val="0"/>
      <w:marRight w:val="0"/>
      <w:marTop w:val="0"/>
      <w:marBottom w:val="0"/>
      <w:divBdr>
        <w:top w:val="none" w:sz="0" w:space="0" w:color="auto"/>
        <w:left w:val="none" w:sz="0" w:space="0" w:color="auto"/>
        <w:bottom w:val="none" w:sz="0" w:space="0" w:color="auto"/>
        <w:right w:val="none" w:sz="0" w:space="0" w:color="auto"/>
      </w:divBdr>
    </w:div>
    <w:div w:id="739407160">
      <w:bodyDiv w:val="1"/>
      <w:marLeft w:val="0"/>
      <w:marRight w:val="0"/>
      <w:marTop w:val="0"/>
      <w:marBottom w:val="0"/>
      <w:divBdr>
        <w:top w:val="none" w:sz="0" w:space="0" w:color="auto"/>
        <w:left w:val="none" w:sz="0" w:space="0" w:color="auto"/>
        <w:bottom w:val="none" w:sz="0" w:space="0" w:color="auto"/>
        <w:right w:val="none" w:sz="0" w:space="0" w:color="auto"/>
      </w:divBdr>
    </w:div>
    <w:div w:id="848450771">
      <w:bodyDiv w:val="1"/>
      <w:marLeft w:val="0"/>
      <w:marRight w:val="0"/>
      <w:marTop w:val="0"/>
      <w:marBottom w:val="0"/>
      <w:divBdr>
        <w:top w:val="none" w:sz="0" w:space="0" w:color="auto"/>
        <w:left w:val="none" w:sz="0" w:space="0" w:color="auto"/>
        <w:bottom w:val="none" w:sz="0" w:space="0" w:color="auto"/>
        <w:right w:val="none" w:sz="0" w:space="0" w:color="auto"/>
      </w:divBdr>
    </w:div>
    <w:div w:id="899026141">
      <w:bodyDiv w:val="1"/>
      <w:marLeft w:val="0"/>
      <w:marRight w:val="0"/>
      <w:marTop w:val="0"/>
      <w:marBottom w:val="0"/>
      <w:divBdr>
        <w:top w:val="none" w:sz="0" w:space="0" w:color="auto"/>
        <w:left w:val="none" w:sz="0" w:space="0" w:color="auto"/>
        <w:bottom w:val="none" w:sz="0" w:space="0" w:color="auto"/>
        <w:right w:val="none" w:sz="0" w:space="0" w:color="auto"/>
      </w:divBdr>
    </w:div>
    <w:div w:id="1071273070">
      <w:bodyDiv w:val="1"/>
      <w:marLeft w:val="0"/>
      <w:marRight w:val="0"/>
      <w:marTop w:val="0"/>
      <w:marBottom w:val="0"/>
      <w:divBdr>
        <w:top w:val="none" w:sz="0" w:space="0" w:color="auto"/>
        <w:left w:val="none" w:sz="0" w:space="0" w:color="auto"/>
        <w:bottom w:val="none" w:sz="0" w:space="0" w:color="auto"/>
        <w:right w:val="none" w:sz="0" w:space="0" w:color="auto"/>
      </w:divBdr>
    </w:div>
    <w:div w:id="1191841816">
      <w:bodyDiv w:val="1"/>
      <w:marLeft w:val="0"/>
      <w:marRight w:val="0"/>
      <w:marTop w:val="0"/>
      <w:marBottom w:val="0"/>
      <w:divBdr>
        <w:top w:val="none" w:sz="0" w:space="0" w:color="auto"/>
        <w:left w:val="none" w:sz="0" w:space="0" w:color="auto"/>
        <w:bottom w:val="none" w:sz="0" w:space="0" w:color="auto"/>
        <w:right w:val="none" w:sz="0" w:space="0" w:color="auto"/>
      </w:divBdr>
    </w:div>
    <w:div w:id="1201669238">
      <w:bodyDiv w:val="1"/>
      <w:marLeft w:val="0"/>
      <w:marRight w:val="0"/>
      <w:marTop w:val="0"/>
      <w:marBottom w:val="0"/>
      <w:divBdr>
        <w:top w:val="none" w:sz="0" w:space="0" w:color="auto"/>
        <w:left w:val="none" w:sz="0" w:space="0" w:color="auto"/>
        <w:bottom w:val="none" w:sz="0" w:space="0" w:color="auto"/>
        <w:right w:val="none" w:sz="0" w:space="0" w:color="auto"/>
      </w:divBdr>
    </w:div>
    <w:div w:id="1332953215">
      <w:bodyDiv w:val="1"/>
      <w:marLeft w:val="0"/>
      <w:marRight w:val="0"/>
      <w:marTop w:val="0"/>
      <w:marBottom w:val="0"/>
      <w:divBdr>
        <w:top w:val="none" w:sz="0" w:space="0" w:color="auto"/>
        <w:left w:val="none" w:sz="0" w:space="0" w:color="auto"/>
        <w:bottom w:val="none" w:sz="0" w:space="0" w:color="auto"/>
        <w:right w:val="none" w:sz="0" w:space="0" w:color="auto"/>
      </w:divBdr>
    </w:div>
    <w:div w:id="1344674251">
      <w:bodyDiv w:val="1"/>
      <w:marLeft w:val="0"/>
      <w:marRight w:val="0"/>
      <w:marTop w:val="0"/>
      <w:marBottom w:val="0"/>
      <w:divBdr>
        <w:top w:val="none" w:sz="0" w:space="0" w:color="auto"/>
        <w:left w:val="none" w:sz="0" w:space="0" w:color="auto"/>
        <w:bottom w:val="none" w:sz="0" w:space="0" w:color="auto"/>
        <w:right w:val="none" w:sz="0" w:space="0" w:color="auto"/>
      </w:divBdr>
    </w:div>
    <w:div w:id="1423644510">
      <w:bodyDiv w:val="1"/>
      <w:marLeft w:val="0"/>
      <w:marRight w:val="0"/>
      <w:marTop w:val="0"/>
      <w:marBottom w:val="0"/>
      <w:divBdr>
        <w:top w:val="none" w:sz="0" w:space="0" w:color="auto"/>
        <w:left w:val="none" w:sz="0" w:space="0" w:color="auto"/>
        <w:bottom w:val="none" w:sz="0" w:space="0" w:color="auto"/>
        <w:right w:val="none" w:sz="0" w:space="0" w:color="auto"/>
      </w:divBdr>
    </w:div>
    <w:div w:id="1491558015">
      <w:bodyDiv w:val="1"/>
      <w:marLeft w:val="0"/>
      <w:marRight w:val="0"/>
      <w:marTop w:val="0"/>
      <w:marBottom w:val="0"/>
      <w:divBdr>
        <w:top w:val="none" w:sz="0" w:space="0" w:color="auto"/>
        <w:left w:val="none" w:sz="0" w:space="0" w:color="auto"/>
        <w:bottom w:val="none" w:sz="0" w:space="0" w:color="auto"/>
        <w:right w:val="none" w:sz="0" w:space="0" w:color="auto"/>
      </w:divBdr>
    </w:div>
    <w:div w:id="1508785965">
      <w:bodyDiv w:val="1"/>
      <w:marLeft w:val="0"/>
      <w:marRight w:val="0"/>
      <w:marTop w:val="0"/>
      <w:marBottom w:val="0"/>
      <w:divBdr>
        <w:top w:val="none" w:sz="0" w:space="0" w:color="auto"/>
        <w:left w:val="none" w:sz="0" w:space="0" w:color="auto"/>
        <w:bottom w:val="none" w:sz="0" w:space="0" w:color="auto"/>
        <w:right w:val="none" w:sz="0" w:space="0" w:color="auto"/>
      </w:divBdr>
    </w:div>
    <w:div w:id="1558084258">
      <w:bodyDiv w:val="1"/>
      <w:marLeft w:val="0"/>
      <w:marRight w:val="0"/>
      <w:marTop w:val="0"/>
      <w:marBottom w:val="0"/>
      <w:divBdr>
        <w:top w:val="none" w:sz="0" w:space="0" w:color="auto"/>
        <w:left w:val="none" w:sz="0" w:space="0" w:color="auto"/>
        <w:bottom w:val="none" w:sz="0" w:space="0" w:color="auto"/>
        <w:right w:val="none" w:sz="0" w:space="0" w:color="auto"/>
      </w:divBdr>
    </w:div>
    <w:div w:id="1659460520">
      <w:bodyDiv w:val="1"/>
      <w:marLeft w:val="0"/>
      <w:marRight w:val="0"/>
      <w:marTop w:val="0"/>
      <w:marBottom w:val="0"/>
      <w:divBdr>
        <w:top w:val="none" w:sz="0" w:space="0" w:color="auto"/>
        <w:left w:val="none" w:sz="0" w:space="0" w:color="auto"/>
        <w:bottom w:val="none" w:sz="0" w:space="0" w:color="auto"/>
        <w:right w:val="none" w:sz="0" w:space="0" w:color="auto"/>
      </w:divBdr>
      <w:divsChild>
        <w:div w:id="1786578373">
          <w:marLeft w:val="547"/>
          <w:marRight w:val="0"/>
          <w:marTop w:val="115"/>
          <w:marBottom w:val="0"/>
          <w:divBdr>
            <w:top w:val="none" w:sz="0" w:space="0" w:color="auto"/>
            <w:left w:val="none" w:sz="0" w:space="0" w:color="auto"/>
            <w:bottom w:val="none" w:sz="0" w:space="0" w:color="auto"/>
            <w:right w:val="none" w:sz="0" w:space="0" w:color="auto"/>
          </w:divBdr>
        </w:div>
        <w:div w:id="1340035677">
          <w:marLeft w:val="547"/>
          <w:marRight w:val="0"/>
          <w:marTop w:val="115"/>
          <w:marBottom w:val="0"/>
          <w:divBdr>
            <w:top w:val="none" w:sz="0" w:space="0" w:color="auto"/>
            <w:left w:val="none" w:sz="0" w:space="0" w:color="auto"/>
            <w:bottom w:val="none" w:sz="0" w:space="0" w:color="auto"/>
            <w:right w:val="none" w:sz="0" w:space="0" w:color="auto"/>
          </w:divBdr>
        </w:div>
        <w:div w:id="587151923">
          <w:marLeft w:val="547"/>
          <w:marRight w:val="0"/>
          <w:marTop w:val="115"/>
          <w:marBottom w:val="0"/>
          <w:divBdr>
            <w:top w:val="none" w:sz="0" w:space="0" w:color="auto"/>
            <w:left w:val="none" w:sz="0" w:space="0" w:color="auto"/>
            <w:bottom w:val="none" w:sz="0" w:space="0" w:color="auto"/>
            <w:right w:val="none" w:sz="0" w:space="0" w:color="auto"/>
          </w:divBdr>
        </w:div>
        <w:div w:id="1108039542">
          <w:marLeft w:val="547"/>
          <w:marRight w:val="0"/>
          <w:marTop w:val="115"/>
          <w:marBottom w:val="0"/>
          <w:divBdr>
            <w:top w:val="none" w:sz="0" w:space="0" w:color="auto"/>
            <w:left w:val="none" w:sz="0" w:space="0" w:color="auto"/>
            <w:bottom w:val="none" w:sz="0" w:space="0" w:color="auto"/>
            <w:right w:val="none" w:sz="0" w:space="0" w:color="auto"/>
          </w:divBdr>
        </w:div>
      </w:divsChild>
    </w:div>
    <w:div w:id="1715082139">
      <w:bodyDiv w:val="1"/>
      <w:marLeft w:val="0"/>
      <w:marRight w:val="0"/>
      <w:marTop w:val="0"/>
      <w:marBottom w:val="0"/>
      <w:divBdr>
        <w:top w:val="none" w:sz="0" w:space="0" w:color="auto"/>
        <w:left w:val="none" w:sz="0" w:space="0" w:color="auto"/>
        <w:bottom w:val="none" w:sz="0" w:space="0" w:color="auto"/>
        <w:right w:val="none" w:sz="0" w:space="0" w:color="auto"/>
      </w:divBdr>
    </w:div>
    <w:div w:id="1782718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ndara">
      <a:maj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ndara" panose="020E0502030303020204"/>
        <a:ea typeface=""/>
        <a:cs typeface=""/>
        <a:font script="Jpan" typeface="HGｺﾞｼｯｸM"/>
        <a:font script="Hang" typeface="HY엽서L"/>
        <a:font script="Hans" typeface="华文楷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hlaird</dc:creator>
  <cp:keywords/>
  <dc:description/>
  <cp:lastModifiedBy>Regina Blount</cp:lastModifiedBy>
  <cp:revision>2</cp:revision>
  <cp:lastPrinted>2016-01-15T15:54:00Z</cp:lastPrinted>
  <dcterms:created xsi:type="dcterms:W3CDTF">2016-01-15T16:47:00Z</dcterms:created>
  <dcterms:modified xsi:type="dcterms:W3CDTF">2016-01-15T16:47:00Z</dcterms:modified>
</cp:coreProperties>
</file>