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AC743" w14:textId="77777777" w:rsidR="00C60B0C" w:rsidRPr="00F12F87" w:rsidRDefault="00C60B0C" w:rsidP="00C60B0C">
      <w:pPr>
        <w:spacing w:after="0" w:line="240" w:lineRule="auto"/>
        <w:rPr>
          <w:rFonts w:ascii="Arial" w:hAnsi="Arial" w:cs="Arial"/>
          <w:b/>
        </w:rPr>
      </w:pPr>
      <w:bookmarkStart w:id="0" w:name="_GoBack"/>
      <w:bookmarkEnd w:id="0"/>
      <w:r w:rsidRPr="00F12F87">
        <w:rPr>
          <w:rFonts w:ascii="Arial" w:hAnsi="Arial" w:cs="Arial"/>
          <w:b/>
        </w:rPr>
        <w:t>4.01</w:t>
      </w:r>
      <w:r w:rsidRPr="00F12F87">
        <w:rPr>
          <w:rFonts w:ascii="Arial" w:hAnsi="Arial" w:cs="Arial"/>
        </w:rPr>
        <w:t xml:space="preserve"> </w:t>
      </w:r>
      <w:r w:rsidRPr="00F12F87">
        <w:rPr>
          <w:rFonts w:ascii="Arial" w:hAnsi="Arial" w:cs="Arial"/>
          <w:b/>
        </w:rPr>
        <w:t>Triangle Shirtwaist Fire Legacy Reading- page 1</w:t>
      </w:r>
    </w:p>
    <w:p w14:paraId="160B5C5D" w14:textId="77777777" w:rsidR="00C60B0C" w:rsidRPr="00F12F87" w:rsidRDefault="00C60B0C" w:rsidP="00C60B0C">
      <w:pPr>
        <w:spacing w:after="0" w:line="240" w:lineRule="auto"/>
        <w:rPr>
          <w:rFonts w:ascii="Arial" w:hAnsi="Arial" w:cs="Arial"/>
          <w:b/>
        </w:rPr>
      </w:pPr>
    </w:p>
    <w:p w14:paraId="4CE31B8C" w14:textId="77777777" w:rsidR="00C60B0C" w:rsidRPr="00F12F87" w:rsidRDefault="00C60B0C" w:rsidP="00C60B0C">
      <w:pPr>
        <w:spacing w:after="0" w:line="240" w:lineRule="auto"/>
        <w:rPr>
          <w:rFonts w:ascii="Arial" w:hAnsi="Arial" w:cs="Arial"/>
          <w:b/>
        </w:rPr>
      </w:pPr>
      <w:r w:rsidRPr="00F12F87">
        <w:rPr>
          <w:rFonts w:ascii="Arial" w:hAnsi="Arial" w:cs="Arial"/>
          <w:b/>
        </w:rPr>
        <w:t>Worker Safety - The Triangle Fire Legacy: Triangle Shirtwaist Fire</w:t>
      </w:r>
    </w:p>
    <w:p w14:paraId="3FA4B9CD" w14:textId="77777777" w:rsidR="00C60B0C" w:rsidRPr="00F12F87" w:rsidRDefault="00C60B0C" w:rsidP="00C60B0C">
      <w:pPr>
        <w:pStyle w:val="NormalWeb"/>
        <w:shd w:val="clear" w:color="auto" w:fill="FFFFFF"/>
        <w:spacing w:before="0" w:beforeAutospacing="0" w:after="0" w:afterAutospacing="0"/>
        <w:textAlignment w:val="baseline"/>
        <w:rPr>
          <w:rFonts w:ascii="Arial" w:hAnsi="Arial" w:cs="Arial"/>
          <w:color w:val="343435"/>
          <w:sz w:val="22"/>
          <w:szCs w:val="22"/>
        </w:rPr>
      </w:pPr>
      <w:r w:rsidRPr="00F12F87">
        <w:rPr>
          <w:rFonts w:ascii="Arial" w:hAnsi="Arial" w:cs="Arial"/>
          <w:color w:val="343435"/>
          <w:sz w:val="22"/>
          <w:szCs w:val="22"/>
        </w:rPr>
        <w:t xml:space="preserve">In this lesson you will learn how one event that occurred more than a </w:t>
      </w:r>
      <w:r w:rsidRPr="00F12F87">
        <w:rPr>
          <w:rFonts w:ascii="Arial" w:hAnsi="Arial" w:cs="Arial"/>
          <w:noProof/>
          <w:sz w:val="22"/>
          <w:szCs w:val="22"/>
        </w:rPr>
        <w:drawing>
          <wp:anchor distT="95250" distB="95250" distL="95250" distR="95250" simplePos="0" relativeHeight="251659264" behindDoc="0" locked="0" layoutInCell="1" allowOverlap="0" wp14:anchorId="587BB53B" wp14:editId="1CE47007">
            <wp:simplePos x="0" y="0"/>
            <wp:positionH relativeFrom="column">
              <wp:posOffset>4533900</wp:posOffset>
            </wp:positionH>
            <wp:positionV relativeFrom="line">
              <wp:posOffset>304800</wp:posOffset>
            </wp:positionV>
            <wp:extent cx="1409700" cy="942975"/>
            <wp:effectExtent l="0" t="0" r="0" b="9525"/>
            <wp:wrapSquare wrapText="bothSides"/>
            <wp:docPr id="1" name="Picture 1" descr="http://www.econedlink.org/lessons/images_lessons/542_housefire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nedlink.org/lessons/images_lessons/542_housefire_2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F87">
        <w:rPr>
          <w:rFonts w:ascii="Arial" w:hAnsi="Arial" w:cs="Arial"/>
          <w:color w:val="343435"/>
          <w:sz w:val="22"/>
          <w:szCs w:val="22"/>
        </w:rPr>
        <w:t>century ago –</w:t>
      </w:r>
      <w:r w:rsidRPr="00F12F87">
        <w:rPr>
          <w:rStyle w:val="apple-converted-space"/>
          <w:rFonts w:ascii="Arial" w:hAnsi="Arial" w:cs="Arial"/>
          <w:color w:val="343435"/>
          <w:sz w:val="22"/>
          <w:szCs w:val="22"/>
        </w:rPr>
        <w:t> </w:t>
      </w:r>
      <w:r w:rsidRPr="00F12F87">
        <w:rPr>
          <w:rFonts w:ascii="Arial" w:hAnsi="Arial" w:cs="Arial"/>
          <w:color w:val="343435"/>
          <w:sz w:val="22"/>
          <w:szCs w:val="22"/>
        </w:rPr>
        <w:t>the Triangle Shirtwaist Factory Fire – led to many of the worker health and safety protections that we have in the United States today. You will compare and contrast details of the Triangle Fire with a more recent incident concerning workplace safety. As a culminating activity, you will assess the potential costs, benefits and effectiveness of various government and labor actions that can be used to improve worker safety.</w:t>
      </w:r>
    </w:p>
    <w:p w14:paraId="2D78D58D" w14:textId="77777777" w:rsidR="00C60B0C" w:rsidRPr="00F12F87" w:rsidRDefault="00C60B0C" w:rsidP="00C60B0C">
      <w:pPr>
        <w:pStyle w:val="Heading3"/>
        <w:shd w:val="clear" w:color="auto" w:fill="FFFFFF"/>
        <w:spacing w:before="0" w:line="240" w:lineRule="auto"/>
        <w:textAlignment w:val="center"/>
        <w:rPr>
          <w:rFonts w:ascii="Arial" w:hAnsi="Arial" w:cs="Arial"/>
          <w:caps/>
          <w:color w:val="000000"/>
          <w:sz w:val="22"/>
          <w:szCs w:val="22"/>
        </w:rPr>
      </w:pPr>
      <w:r w:rsidRPr="00F12F87">
        <w:rPr>
          <w:rFonts w:ascii="Arial" w:hAnsi="Arial" w:cs="Arial"/>
          <w:caps/>
          <w:color w:val="000000"/>
          <w:sz w:val="22"/>
          <w:szCs w:val="22"/>
        </w:rPr>
        <w:t>PROCESS</w:t>
      </w:r>
    </w:p>
    <w:p w14:paraId="0FA5412A" w14:textId="77777777" w:rsidR="00C60B0C" w:rsidRPr="00F12F87" w:rsidRDefault="00C60B0C" w:rsidP="00C60B0C">
      <w:pPr>
        <w:pStyle w:val="NormalWeb"/>
        <w:shd w:val="clear" w:color="auto" w:fill="FFFFFF"/>
        <w:spacing w:before="0" w:beforeAutospacing="0" w:after="0" w:afterAutospacing="0"/>
        <w:textAlignment w:val="baseline"/>
        <w:rPr>
          <w:rFonts w:ascii="Arial" w:hAnsi="Arial" w:cs="Arial"/>
          <w:color w:val="343435"/>
          <w:sz w:val="22"/>
          <w:szCs w:val="22"/>
        </w:rPr>
      </w:pPr>
      <w:r w:rsidRPr="00F12F87">
        <w:rPr>
          <w:rStyle w:val="Strong"/>
          <w:rFonts w:ascii="Arial" w:hAnsi="Arial" w:cs="Arial"/>
          <w:color w:val="343435"/>
          <w:sz w:val="22"/>
          <w:szCs w:val="22"/>
          <w:bdr w:val="none" w:sz="0" w:space="0" w:color="auto" w:frame="1"/>
        </w:rPr>
        <w:t>Activity 1: The Triangle Shirtwaist Fire</w:t>
      </w:r>
      <w:r w:rsidRPr="00F12F87">
        <w:rPr>
          <w:rFonts w:ascii="Arial" w:hAnsi="Arial" w:cs="Arial"/>
          <w:color w:val="343435"/>
          <w:sz w:val="22"/>
          <w:szCs w:val="22"/>
        </w:rPr>
        <w:br/>
        <w:t>American workers at the beginning of the last century considered worker health and safety important. But they did not have the protections we have today. Many government rules taken for granted now – such as well-marked accessible exits, fire alarms, sprinklers, and ventilation systems - were not required in workplaces. While there were calls for federal occupational safety and health laws as early as 1878, government policy was generally hands-off when it came to the regulation of business. Labor unions – the organizations workers look to for protecting employee interests – existed but were often weak. The organization of women workers was just getting started.</w:t>
      </w:r>
      <w:r w:rsidRPr="00F12F87">
        <w:rPr>
          <w:rFonts w:ascii="Arial" w:hAnsi="Arial" w:cs="Arial"/>
          <w:color w:val="343435"/>
          <w:sz w:val="22"/>
          <w:szCs w:val="22"/>
        </w:rPr>
        <w:br/>
      </w:r>
      <w:r w:rsidRPr="00F12F87">
        <w:rPr>
          <w:rFonts w:ascii="Arial" w:hAnsi="Arial" w:cs="Arial"/>
          <w:color w:val="343435"/>
          <w:sz w:val="22"/>
          <w:szCs w:val="22"/>
        </w:rPr>
        <w:br/>
        <w:t xml:space="preserve">All of this changed with the events that occurred in a New York City clothing factory on one warm Saturday afternoon. The date was March 25, 1911. To find out what happened, read: </w:t>
      </w:r>
      <w:r w:rsidRPr="00F12F87">
        <w:rPr>
          <w:rFonts w:ascii="Arial" w:hAnsi="Arial" w:cs="Arial"/>
          <w:color w:val="343435"/>
          <w:sz w:val="22"/>
          <w:szCs w:val="22"/>
        </w:rPr>
        <w:br/>
      </w:r>
      <w:r w:rsidRPr="00F12F87">
        <w:rPr>
          <w:rFonts w:ascii="Arial" w:hAnsi="Arial" w:cs="Arial"/>
          <w:color w:val="343435"/>
          <w:sz w:val="22"/>
          <w:szCs w:val="22"/>
        </w:rPr>
        <w:br/>
      </w:r>
      <w:hyperlink r:id="rId5" w:tgtFrame="_blank" w:tooltip="The Triangle Shirtwaist Fire" w:history="1">
        <w:r w:rsidRPr="00F12F87">
          <w:rPr>
            <w:rStyle w:val="Hyperlink"/>
            <w:rFonts w:ascii="Arial" w:hAnsi="Arial" w:cs="Arial"/>
            <w:color w:val="80B33A"/>
            <w:sz w:val="22"/>
            <w:szCs w:val="22"/>
            <w:bdr w:val="none" w:sz="0" w:space="0" w:color="auto" w:frame="1"/>
          </w:rPr>
          <w:t>The Triangle Shirtwaist Fire</w:t>
        </w:r>
      </w:hyperlink>
      <w:r w:rsidRPr="00F12F87">
        <w:rPr>
          <w:rStyle w:val="apple-converted-space"/>
          <w:rFonts w:ascii="Arial" w:hAnsi="Arial" w:cs="Arial"/>
          <w:color w:val="343435"/>
          <w:sz w:val="22"/>
          <w:szCs w:val="22"/>
        </w:rPr>
        <w:t> </w:t>
      </w:r>
      <w:r w:rsidRPr="00F12F87">
        <w:rPr>
          <w:rFonts w:ascii="Arial" w:hAnsi="Arial" w:cs="Arial"/>
          <w:color w:val="343435"/>
          <w:sz w:val="22"/>
          <w:szCs w:val="22"/>
        </w:rPr>
        <w:br/>
      </w:r>
      <w:hyperlink r:id="rId6" w:tgtFrame="_blank" w:tooltip="The Triangle Shirtwaist Fire: 1911" w:history="1">
        <w:r w:rsidRPr="00F12F87">
          <w:rPr>
            <w:rStyle w:val="Hyperlink"/>
            <w:rFonts w:ascii="Arial" w:hAnsi="Arial" w:cs="Arial"/>
            <w:color w:val="80B33A"/>
            <w:sz w:val="22"/>
            <w:szCs w:val="22"/>
            <w:bdr w:val="none" w:sz="0" w:space="0" w:color="auto" w:frame="1"/>
          </w:rPr>
          <w:t>The Triangle Shirtwaist Fire: 1911</w:t>
        </w:r>
      </w:hyperlink>
      <w:r w:rsidRPr="00F12F87">
        <w:rPr>
          <w:rStyle w:val="apple-converted-space"/>
          <w:rFonts w:ascii="Arial" w:hAnsi="Arial" w:cs="Arial"/>
          <w:color w:val="343435"/>
          <w:sz w:val="22"/>
          <w:szCs w:val="22"/>
        </w:rPr>
        <w:t> </w:t>
      </w:r>
      <w:r w:rsidRPr="00F12F87">
        <w:rPr>
          <w:rFonts w:ascii="Arial" w:hAnsi="Arial" w:cs="Arial"/>
          <w:color w:val="343435"/>
          <w:sz w:val="22"/>
          <w:szCs w:val="22"/>
        </w:rPr>
        <w:br/>
      </w:r>
    </w:p>
    <w:p w14:paraId="51C1B1E9" w14:textId="77777777" w:rsidR="00C60B0C" w:rsidRPr="00F12F87" w:rsidRDefault="00C60B0C" w:rsidP="00C60B0C">
      <w:pPr>
        <w:pStyle w:val="NormalWeb"/>
        <w:shd w:val="clear" w:color="auto" w:fill="FFFFFF"/>
        <w:spacing w:before="0" w:beforeAutospacing="0" w:after="0" w:afterAutospacing="0"/>
        <w:textAlignment w:val="baseline"/>
        <w:rPr>
          <w:rFonts w:ascii="Arial" w:hAnsi="Arial" w:cs="Arial"/>
          <w:color w:val="343435"/>
          <w:sz w:val="22"/>
          <w:szCs w:val="22"/>
        </w:rPr>
      </w:pPr>
    </w:p>
    <w:p w14:paraId="0ED326B1" w14:textId="77777777" w:rsidR="00C60B0C" w:rsidRPr="00F12F87" w:rsidRDefault="00C60B0C" w:rsidP="00C60B0C">
      <w:pPr>
        <w:pStyle w:val="NormalWeb"/>
        <w:shd w:val="clear" w:color="auto" w:fill="FFFFFF"/>
        <w:spacing w:before="0" w:beforeAutospacing="0" w:after="0" w:afterAutospacing="0"/>
        <w:textAlignment w:val="baseline"/>
        <w:rPr>
          <w:rFonts w:ascii="Arial" w:hAnsi="Arial" w:cs="Arial"/>
          <w:color w:val="343435"/>
          <w:sz w:val="22"/>
          <w:szCs w:val="22"/>
        </w:rPr>
      </w:pPr>
    </w:p>
    <w:p w14:paraId="55800F1E" w14:textId="77777777" w:rsidR="00C60B0C" w:rsidRDefault="00C60B0C" w:rsidP="00C60B0C">
      <w:pPr>
        <w:pStyle w:val="NormalWeb"/>
        <w:shd w:val="clear" w:color="auto" w:fill="FFFFFF"/>
        <w:spacing w:before="0" w:beforeAutospacing="0" w:after="0" w:afterAutospacing="0"/>
        <w:textAlignment w:val="baseline"/>
        <w:rPr>
          <w:rFonts w:ascii="Arial" w:hAnsi="Arial" w:cs="Arial"/>
          <w:color w:val="343435"/>
          <w:sz w:val="22"/>
          <w:szCs w:val="22"/>
        </w:rPr>
      </w:pPr>
    </w:p>
    <w:p w14:paraId="2CD0E24B" w14:textId="77777777" w:rsidR="00C60B0C" w:rsidRDefault="00C60B0C" w:rsidP="00C60B0C">
      <w:pPr>
        <w:pStyle w:val="NormalWeb"/>
        <w:shd w:val="clear" w:color="auto" w:fill="FFFFFF"/>
        <w:spacing w:before="0" w:beforeAutospacing="0" w:after="0" w:afterAutospacing="0"/>
        <w:textAlignment w:val="baseline"/>
        <w:rPr>
          <w:rFonts w:ascii="Arial" w:hAnsi="Arial" w:cs="Arial"/>
          <w:color w:val="343435"/>
          <w:sz w:val="22"/>
          <w:szCs w:val="22"/>
        </w:rPr>
      </w:pPr>
    </w:p>
    <w:p w14:paraId="64861C67" w14:textId="77777777" w:rsidR="00C60B0C" w:rsidRDefault="00C60B0C" w:rsidP="00C60B0C">
      <w:pPr>
        <w:pStyle w:val="NormalWeb"/>
        <w:shd w:val="clear" w:color="auto" w:fill="FFFFFF"/>
        <w:spacing w:before="0" w:beforeAutospacing="0" w:after="0" w:afterAutospacing="0"/>
        <w:textAlignment w:val="baseline"/>
        <w:rPr>
          <w:rFonts w:ascii="Arial" w:hAnsi="Arial" w:cs="Arial"/>
          <w:color w:val="343435"/>
          <w:sz w:val="22"/>
          <w:szCs w:val="22"/>
        </w:rPr>
      </w:pPr>
    </w:p>
    <w:p w14:paraId="07FC8E5D" w14:textId="77777777" w:rsidR="00C60B0C" w:rsidRPr="00F12F87" w:rsidRDefault="00C60B0C" w:rsidP="00C60B0C">
      <w:pPr>
        <w:pStyle w:val="NormalWeb"/>
        <w:shd w:val="clear" w:color="auto" w:fill="FFFFFF"/>
        <w:spacing w:before="0" w:beforeAutospacing="0" w:after="0" w:afterAutospacing="0"/>
        <w:textAlignment w:val="baseline"/>
        <w:rPr>
          <w:rFonts w:ascii="Arial" w:hAnsi="Arial" w:cs="Arial"/>
          <w:color w:val="343435"/>
          <w:sz w:val="22"/>
          <w:szCs w:val="22"/>
        </w:rPr>
      </w:pPr>
    </w:p>
    <w:p w14:paraId="7EEE2B52" w14:textId="77777777" w:rsidR="00C60B0C" w:rsidRPr="00F12F87" w:rsidRDefault="00C60B0C" w:rsidP="00C60B0C">
      <w:pPr>
        <w:pStyle w:val="NormalWeb"/>
        <w:shd w:val="clear" w:color="auto" w:fill="FFFFFF"/>
        <w:spacing w:before="0" w:beforeAutospacing="0" w:after="0" w:afterAutospacing="0"/>
        <w:textAlignment w:val="baseline"/>
        <w:rPr>
          <w:rFonts w:ascii="Arial" w:hAnsi="Arial" w:cs="Arial"/>
          <w:color w:val="343435"/>
          <w:sz w:val="22"/>
          <w:szCs w:val="22"/>
        </w:rPr>
      </w:pPr>
    </w:p>
    <w:p w14:paraId="1200E912" w14:textId="77777777" w:rsidR="00C60B0C" w:rsidRPr="00F12F87" w:rsidRDefault="00C60B0C" w:rsidP="00C60B0C">
      <w:pPr>
        <w:spacing w:after="0" w:line="240" w:lineRule="auto"/>
        <w:rPr>
          <w:rFonts w:ascii="Arial" w:hAnsi="Arial" w:cs="Arial"/>
        </w:rPr>
      </w:pPr>
      <w:r w:rsidRPr="00F12F87">
        <w:rPr>
          <w:rFonts w:ascii="Arial" w:hAnsi="Arial" w:cs="Arial"/>
        </w:rPr>
        <w:t xml:space="preserve">Adapted from the Council for Economic Education: </w:t>
      </w:r>
      <w:hyperlink r:id="rId7" w:history="1">
        <w:r w:rsidRPr="00F12F87">
          <w:rPr>
            <w:rStyle w:val="Hyperlink"/>
            <w:rFonts w:ascii="Arial" w:hAnsi="Arial" w:cs="Arial"/>
          </w:rPr>
          <w:t>http://www.econedlink.org/lessons/index.php?lid=542&amp;type=educator</w:t>
        </w:r>
      </w:hyperlink>
    </w:p>
    <w:p w14:paraId="47FA09D1" w14:textId="77777777" w:rsidR="00C60B0C" w:rsidRPr="00F12F87" w:rsidRDefault="00C60B0C" w:rsidP="00C60B0C">
      <w:pPr>
        <w:spacing w:after="0" w:line="240" w:lineRule="auto"/>
        <w:rPr>
          <w:rFonts w:ascii="Arial" w:eastAsia="Arial Unicode MS" w:hAnsi="Arial" w:cs="Arial"/>
          <w:color w:val="343435"/>
        </w:rPr>
      </w:pPr>
    </w:p>
    <w:p w14:paraId="5E576C31" w14:textId="77777777" w:rsidR="00BE5985" w:rsidRDefault="00E35F1F"/>
    <w:sectPr w:rsidR="00BE5985" w:rsidSect="00033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0C"/>
    <w:rsid w:val="00033C4D"/>
    <w:rsid w:val="00C60B0C"/>
    <w:rsid w:val="00D75D3B"/>
    <w:rsid w:val="00E3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98B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B0C"/>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C60B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60B0C"/>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C60B0C"/>
    <w:rPr>
      <w:b/>
      <w:bCs/>
    </w:rPr>
  </w:style>
  <w:style w:type="character" w:styleId="Hyperlink">
    <w:name w:val="Hyperlink"/>
    <w:basedOn w:val="DefaultParagraphFont"/>
    <w:uiPriority w:val="99"/>
    <w:unhideWhenUsed/>
    <w:rsid w:val="00C60B0C"/>
    <w:rPr>
      <w:color w:val="0563C1" w:themeColor="hyperlink"/>
      <w:u w:val="single"/>
    </w:rPr>
  </w:style>
  <w:style w:type="paragraph" w:styleId="NormalWeb">
    <w:name w:val="Normal (Web)"/>
    <w:basedOn w:val="Normal"/>
    <w:uiPriority w:val="99"/>
    <w:rsid w:val="00C60B0C"/>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rsid w:val="00C60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http://www.historybuff.com/library/refshirtwaist.html" TargetMode="External"/><Relationship Id="rId6" Type="http://schemas.openxmlformats.org/officeDocument/2006/relationships/hyperlink" Target="http://jwa.org/encyclopedia/article/triangle-shirtwaist-fire" TargetMode="External"/><Relationship Id="rId7" Type="http://schemas.openxmlformats.org/officeDocument/2006/relationships/hyperlink" Target="http://www.econedlink.org/lessons/index.php?lid=542&amp;type=educato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1747</Characters>
  <Application>Microsoft Macintosh Word</Application>
  <DocSecurity>0</DocSecurity>
  <Lines>14</Lines>
  <Paragraphs>4</Paragraphs>
  <ScaleCrop>false</ScaleCrop>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2016-10-02T22:56:00Z</dcterms:created>
  <dcterms:modified xsi:type="dcterms:W3CDTF">2016-10-02T22:56:00Z</dcterms:modified>
</cp:coreProperties>
</file>