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Práctica guiada: Formato de página Instrucciones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Instrucciones: utilice el formato de la página de práctica guiada Extracto que le ha sido enviada electrónicamente por el profesor a seguirle como su maestro muestra cómo realizar las tareas que se enumeran a continuación.</w:t>
      </w:r>
    </w:p>
    <w:p>
      <w:pPr>
        <w:rPr>
          <w:rFonts w:hint="default"/>
        </w:rPr>
      </w:pPr>
      <w:r>
        <w:rPr>
          <w:rFonts w:hint="default"/>
        </w:rPr>
        <w:t>1.Ajuste los márgenes laterales de 1.5" y 1" de izquierda derecha</w:t>
      </w:r>
    </w:p>
    <w:p>
      <w:pPr>
        <w:rPr>
          <w:rFonts w:hint="default"/>
        </w:rPr>
      </w:pPr>
      <w:r>
        <w:rPr>
          <w:rFonts w:hint="default"/>
        </w:rPr>
        <w:t>2.Dar formato a la página para la orientación horizontal</w:t>
      </w:r>
    </w:p>
    <w:p>
      <w:pPr>
        <w:rPr>
          <w:rFonts w:hint="default"/>
        </w:rPr>
      </w:pPr>
      <w:r>
        <w:rPr>
          <w:rFonts w:hint="default"/>
        </w:rPr>
        <w:t>3.Establecer un encabezado con su nombre en la parte izquierda, aplicaciones de las computadoras en el oriente, y la fecha actual en el derecho</w:t>
      </w:r>
    </w:p>
    <w:p>
      <w:pPr>
        <w:rPr>
          <w:rFonts w:hint="default"/>
        </w:rPr>
      </w:pPr>
      <w:r>
        <w:rPr>
          <w:rFonts w:hint="default"/>
        </w:rPr>
        <w:t>4.Apagar la viuda protección huérfanos</w:t>
      </w:r>
    </w:p>
    <w:p>
      <w:pPr>
        <w:rPr>
          <w:rFonts w:hint="default"/>
        </w:rPr>
      </w:pPr>
      <w:r>
        <w:rPr>
          <w:rFonts w:hint="default"/>
        </w:rPr>
        <w:t>5.Inserte un salto de página manual, después de la frase, mientras que el saldo promedio de estudiantes universitarios con tarjetas de crédito fue . . . y</w:t>
      </w:r>
    </w:p>
    <w:p>
      <w:pPr>
        <w:rPr>
          <w:rFonts w:hint="default"/>
        </w:rPr>
      </w:pPr>
      <w:r>
        <w:rPr>
          <w:rFonts w:hint="default"/>
        </w:rPr>
        <w:t>6.Permitir que el equipo utilice el ajuste de línea en lugar de introducir manualmente al final de cada línea</w:t>
      </w:r>
    </w:p>
    <w:p>
      <w:pPr>
        <w:rPr>
          <w:rFonts w:hint="default"/>
        </w:rPr>
      </w:pPr>
      <w:r>
        <w:rPr>
          <w:rFonts w:hint="default"/>
        </w:rPr>
        <w:t>7.Elimine el salto de página manual</w:t>
      </w:r>
    </w:p>
    <w:p>
      <w:pPr>
        <w:rPr>
          <w:rFonts w:hint="default"/>
        </w:rPr>
      </w:pPr>
      <w:r>
        <w:rPr>
          <w:rFonts w:hint="default"/>
        </w:rPr>
        <w:t>8.Dar formato al documento completo en dos columnas de igual ancho</w:t>
      </w:r>
    </w:p>
    <w:p>
      <w:r>
        <w:rPr>
          <w:rFonts w:hint="default"/>
        </w:rPr>
        <w:t>9.Agregar un borde de página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5713"/>
    <w:rsid w:val="23185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2017-03-22T21:34:00Z</dcterms:created>
  <dc:creator>dennis</dc:creator>
  <cp:lastModifiedBy>dennis</cp:lastModifiedBy>
  <dcterms:modified xsi:type="dcterms:W3CDTF">2017-03-22T21:40:23Z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